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8BF1" w14:textId="77777777" w:rsidR="00572D29" w:rsidRPr="003550B4" w:rsidRDefault="00B249BF" w:rsidP="003550B4">
      <w:pPr>
        <w:pStyle w:val="Heading1"/>
        <w:jc w:val="center"/>
        <w:rPr>
          <w:color w:val="000000" w:themeColor="text1"/>
          <w:lang w:eastAsia="en-US"/>
        </w:rPr>
      </w:pPr>
      <w:r w:rsidRPr="003550B4">
        <w:rPr>
          <w:color w:val="000000" w:themeColor="text1"/>
          <w:lang w:eastAsia="en-US"/>
        </w:rPr>
        <w:t xml:space="preserve">Adding Kurzweil 3000 Read the Web as an </w:t>
      </w:r>
      <w:r w:rsidRPr="003550B4">
        <w:rPr>
          <w:color w:val="000000" w:themeColor="text1"/>
          <w:lang w:eastAsia="en-US"/>
        </w:rPr>
        <w:br/>
        <w:t>Extension on Chrome</w:t>
      </w:r>
    </w:p>
    <w:p w14:paraId="588E527F" w14:textId="77777777" w:rsidR="00B249BF" w:rsidRDefault="00B249BF" w:rsidP="00B249BF">
      <w:pPr>
        <w:rPr>
          <w:rFonts w:ascii="Arial" w:hAnsi="Arial"/>
          <w:i/>
        </w:rPr>
      </w:pPr>
    </w:p>
    <w:p w14:paraId="66FFC9F2" w14:textId="77777777" w:rsidR="00B249BF" w:rsidRDefault="00B249BF" w:rsidP="00B249BF">
      <w:pPr>
        <w:rPr>
          <w:rFonts w:ascii="Arial" w:hAnsi="Arial"/>
          <w:i/>
        </w:rPr>
      </w:pPr>
      <w:r>
        <w:rPr>
          <w:rFonts w:ascii="Arial" w:hAnsi="Arial"/>
          <w:i/>
        </w:rPr>
        <w:t>1. Be sure you have the Chrome browser installed.</w:t>
      </w:r>
    </w:p>
    <w:p w14:paraId="7DF333C2" w14:textId="77777777" w:rsidR="00B249BF" w:rsidRDefault="00B249BF" w:rsidP="00B249BF">
      <w:pPr>
        <w:rPr>
          <w:rFonts w:ascii="Arial" w:hAnsi="Arial"/>
          <w:i/>
        </w:rPr>
      </w:pPr>
    </w:p>
    <w:p w14:paraId="76159A6D" w14:textId="77777777" w:rsidR="00B249BF" w:rsidRDefault="00B249BF" w:rsidP="00B249BF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2. Locate the Google Search field on the Chrome browser and search for the Chrome Web Store. </w:t>
      </w:r>
    </w:p>
    <w:p w14:paraId="35D238AA" w14:textId="77777777" w:rsidR="00B249BF" w:rsidRDefault="00B249BF" w:rsidP="00B249BF">
      <w:pPr>
        <w:rPr>
          <w:rFonts w:ascii="Arial" w:hAnsi="Arial"/>
          <w:i/>
        </w:rPr>
      </w:pPr>
    </w:p>
    <w:p w14:paraId="5CD4AF58" w14:textId="77777777" w:rsidR="00B249BF" w:rsidRDefault="00B249BF" w:rsidP="00B249BF">
      <w:pPr>
        <w:rPr>
          <w:rFonts w:ascii="Arial" w:hAnsi="Arial"/>
          <w:i/>
        </w:rPr>
      </w:pPr>
      <w:r>
        <w:rPr>
          <w:rFonts w:ascii="Arial" w:hAnsi="Arial"/>
          <w:i/>
        </w:rPr>
        <w:t>3. Click the Chrome Web Store link. The Web Store is displayed.</w:t>
      </w:r>
    </w:p>
    <w:p w14:paraId="665797C9" w14:textId="77777777" w:rsidR="00B249BF" w:rsidRDefault="00B249BF" w:rsidP="00B249BF">
      <w:pPr>
        <w:rPr>
          <w:rFonts w:ascii="Arial" w:hAnsi="Arial"/>
          <w:i/>
        </w:rPr>
      </w:pPr>
    </w:p>
    <w:p w14:paraId="4966EB89" w14:textId="77777777" w:rsidR="00B249BF" w:rsidRDefault="00B249BF" w:rsidP="00B249BF">
      <w:pPr>
        <w:rPr>
          <w:rFonts w:ascii="Arial" w:hAnsi="Arial"/>
          <w:i/>
        </w:rPr>
      </w:pPr>
      <w:r>
        <w:rPr>
          <w:rFonts w:ascii="Arial" w:hAnsi="Arial"/>
          <w:i/>
        </w:rPr>
        <w:t xml:space="preserve">4. Click Extensions. In the Search box type </w:t>
      </w:r>
      <w:r w:rsidRPr="00B249BF">
        <w:rPr>
          <w:rFonts w:ascii="Arial" w:hAnsi="Arial"/>
          <w:b/>
          <w:i/>
        </w:rPr>
        <w:t>Kurzweil 3000</w:t>
      </w:r>
      <w:r>
        <w:rPr>
          <w:rFonts w:ascii="Arial" w:hAnsi="Arial"/>
          <w:i/>
        </w:rPr>
        <w:t>. The results window displays Kurzweil 3000 Read the Web.</w:t>
      </w:r>
    </w:p>
    <w:p w14:paraId="0C66C7BB" w14:textId="77777777" w:rsidR="00B249BF" w:rsidRDefault="00B249BF" w:rsidP="00B249BF">
      <w:pPr>
        <w:rPr>
          <w:rFonts w:ascii="Arial" w:hAnsi="Arial"/>
          <w:i/>
        </w:rPr>
      </w:pPr>
    </w:p>
    <w:p w14:paraId="5E09060E" w14:textId="77777777" w:rsidR="00B249BF" w:rsidRDefault="00B249BF" w:rsidP="00B249BF">
      <w:pPr>
        <w:rPr>
          <w:rFonts w:ascii="Arial" w:hAnsi="Arial"/>
          <w:i/>
        </w:rPr>
      </w:pPr>
      <w:r w:rsidRPr="00B249BF">
        <w:rPr>
          <w:rFonts w:ascii="Arial" w:eastAsia="Times" w:hAnsi="Arial" w:cs="Times New Roman"/>
          <w:b/>
          <w:i/>
          <w:noProof/>
          <w:kern w:val="32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0C93BB3F" wp14:editId="0B30E753">
            <wp:simplePos x="0" y="0"/>
            <wp:positionH relativeFrom="margin">
              <wp:align>center</wp:align>
            </wp:positionH>
            <wp:positionV relativeFrom="paragraph">
              <wp:posOffset>313690</wp:posOffset>
            </wp:positionV>
            <wp:extent cx="5715000" cy="1070610"/>
            <wp:effectExtent l="25400" t="25400" r="25400" b="21590"/>
            <wp:wrapSquare wrapText="bothSides"/>
            <wp:docPr id="1" name="Picture 1" descr="Chrome Web Store Extensions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Mini HD:Users:cantu:Desktop:Read the Web Mac Pics:ChromeWebSto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918"/>
                    <a:stretch/>
                  </pic:blipFill>
                  <pic:spPr bwMode="auto">
                    <a:xfrm>
                      <a:off x="0" y="0"/>
                      <a:ext cx="5715000" cy="107061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i/>
        </w:rPr>
        <w:t xml:space="preserve">5. Click the blue </w:t>
      </w:r>
      <w:r w:rsidRPr="00B249BF">
        <w:rPr>
          <w:rFonts w:ascii="Arial" w:hAnsi="Arial"/>
          <w:b/>
          <w:i/>
        </w:rPr>
        <w:t>+ADD TO CHROME</w:t>
      </w:r>
      <w:r>
        <w:rPr>
          <w:rFonts w:ascii="Arial" w:hAnsi="Arial"/>
          <w:i/>
        </w:rPr>
        <w:t xml:space="preserve"> button. A confirmation window is displayed.</w:t>
      </w:r>
    </w:p>
    <w:p w14:paraId="1B3A3EF9" w14:textId="4CCEC891" w:rsidR="00B249BF" w:rsidRDefault="00C463B2" w:rsidP="00B249BF">
      <w:pPr>
        <w:rPr>
          <w:rFonts w:ascii="Arial" w:hAnsi="Arial"/>
          <w:i/>
        </w:rPr>
      </w:pP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2F853FBD" wp14:editId="33F141B0">
            <wp:simplePos x="0" y="0"/>
            <wp:positionH relativeFrom="margin">
              <wp:posOffset>2514600</wp:posOffset>
            </wp:positionH>
            <wp:positionV relativeFrom="paragraph">
              <wp:posOffset>1310640</wp:posOffset>
            </wp:positionV>
            <wp:extent cx="3530600" cy="1124585"/>
            <wp:effectExtent l="25400" t="25400" r="25400" b="18415"/>
            <wp:wrapSquare wrapText="bothSides"/>
            <wp:docPr id="3" name="Picture 3" descr="Add &quot;Read the Web&quot; Add extension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d_Read_the_Web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112458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EA1E9" w14:textId="1C53902D" w:rsidR="00B249BF" w:rsidRDefault="00B249BF" w:rsidP="00B249BF">
      <w:pPr>
        <w:rPr>
          <w:rFonts w:ascii="Arial" w:hAnsi="Arial"/>
        </w:rPr>
      </w:pPr>
      <w:r>
        <w:rPr>
          <w:rFonts w:ascii="Arial" w:hAnsi="Arial"/>
          <w:i/>
        </w:rPr>
        <w:t xml:space="preserve">6. Click the </w:t>
      </w:r>
      <w:r w:rsidRPr="00B249BF">
        <w:rPr>
          <w:rFonts w:ascii="Arial" w:hAnsi="Arial"/>
          <w:b/>
          <w:i/>
        </w:rPr>
        <w:t>Add extension</w:t>
      </w:r>
      <w:r>
        <w:rPr>
          <w:rFonts w:ascii="Arial" w:hAnsi="Arial"/>
          <w:i/>
        </w:rPr>
        <w:t xml:space="preserve"> button. An instruction window is displayed.</w:t>
      </w:r>
      <w:r>
        <w:rPr>
          <w:rFonts w:ascii="Arial" w:hAnsi="Arial"/>
          <w:i/>
        </w:rPr>
        <w:br/>
      </w:r>
    </w:p>
    <w:p w14:paraId="0EE63E1D" w14:textId="77777777" w:rsidR="00B249BF" w:rsidRDefault="00B249BF" w:rsidP="00B249BF">
      <w:pPr>
        <w:rPr>
          <w:rFonts w:ascii="Arial" w:hAnsi="Arial"/>
        </w:rPr>
      </w:pPr>
    </w:p>
    <w:p w14:paraId="31E9A98A" w14:textId="77777777" w:rsidR="00B249BF" w:rsidRDefault="00B249BF" w:rsidP="00B249BF">
      <w:pPr>
        <w:rPr>
          <w:rFonts w:ascii="Arial" w:hAnsi="Arial"/>
        </w:rPr>
      </w:pPr>
    </w:p>
    <w:p w14:paraId="6C19E627" w14:textId="6EA2EA24" w:rsidR="00B249BF" w:rsidRDefault="00B249BF" w:rsidP="00B249BF">
      <w:pPr>
        <w:rPr>
          <w:rFonts w:ascii="Arial" w:hAnsi="Arial"/>
        </w:rPr>
      </w:pPr>
    </w:p>
    <w:p w14:paraId="7297E274" w14:textId="73163314" w:rsidR="00AB7E79" w:rsidRDefault="00AB7E79" w:rsidP="00B249BF">
      <w:pPr>
        <w:rPr>
          <w:rFonts w:ascii="Arial" w:hAnsi="Arial"/>
        </w:rPr>
      </w:pPr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EF943B2" wp14:editId="10D3F993">
            <wp:simplePos x="0" y="0"/>
            <wp:positionH relativeFrom="column">
              <wp:posOffset>1828800</wp:posOffset>
            </wp:positionH>
            <wp:positionV relativeFrom="paragraph">
              <wp:posOffset>156210</wp:posOffset>
            </wp:positionV>
            <wp:extent cx="4241800" cy="591820"/>
            <wp:effectExtent l="25400" t="25400" r="25400" b="17780"/>
            <wp:wrapSquare wrapText="bothSides"/>
            <wp:docPr id="4" name="Picture 4" descr="Read the Web toolbar 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_the_Web3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" r="1179" b="30240"/>
                    <a:stretch/>
                  </pic:blipFill>
                  <pic:spPr bwMode="auto">
                    <a:xfrm>
                      <a:off x="0" y="0"/>
                      <a:ext cx="4241800" cy="59182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EEC1E3" w14:textId="46834332" w:rsidR="00B249BF" w:rsidRDefault="00B249BF" w:rsidP="00B249BF">
      <w:pPr>
        <w:rPr>
          <w:rFonts w:ascii="Arial" w:hAnsi="Arial"/>
        </w:rPr>
      </w:pPr>
      <w:r>
        <w:rPr>
          <w:rFonts w:ascii="Arial" w:hAnsi="Arial"/>
        </w:rPr>
        <w:t>7. Log</w:t>
      </w:r>
      <w:r w:rsidR="00AB7E79">
        <w:rPr>
          <w:rFonts w:ascii="Arial" w:hAnsi="Arial"/>
        </w:rPr>
        <w:t xml:space="preserve"> </w:t>
      </w:r>
      <w:r>
        <w:rPr>
          <w:rFonts w:ascii="Arial" w:hAnsi="Arial"/>
        </w:rPr>
        <w:t>in</w:t>
      </w:r>
      <w:r w:rsidR="00AB7E79">
        <w:rPr>
          <w:rFonts w:ascii="Arial" w:hAnsi="Arial"/>
        </w:rPr>
        <w:t>to</w:t>
      </w:r>
      <w:r>
        <w:rPr>
          <w:rFonts w:ascii="Arial" w:hAnsi="Arial"/>
        </w:rPr>
        <w:t xml:space="preserve"> the Kurzweil 3000 Read the Web</w:t>
      </w:r>
      <w:r w:rsidR="00AB7E79">
        <w:rPr>
          <w:rFonts w:ascii="Arial" w:hAnsi="Arial"/>
        </w:rPr>
        <w:t xml:space="preserve"> toolbar. </w:t>
      </w:r>
    </w:p>
    <w:p w14:paraId="5690D04B" w14:textId="60B2F4D9" w:rsidR="00B249BF" w:rsidRDefault="00B249BF" w:rsidP="00B249BF">
      <w:pPr>
        <w:jc w:val="center"/>
        <w:rPr>
          <w:rFonts w:ascii="Arial" w:hAnsi="Arial"/>
        </w:rPr>
      </w:pPr>
    </w:p>
    <w:p w14:paraId="396946A4" w14:textId="4588282B" w:rsidR="00AB7E79" w:rsidRDefault="00AB7E79" w:rsidP="00AB7E79">
      <w:pPr>
        <w:rPr>
          <w:rFonts w:ascii="Arial" w:hAnsi="Arial"/>
        </w:rPr>
      </w:pPr>
      <w:r>
        <w:rPr>
          <w:rFonts w:ascii="Arial" w:hAnsi="Arial"/>
        </w:rPr>
        <w:br/>
      </w:r>
    </w:p>
    <w:p w14:paraId="1A0BFBBB" w14:textId="1379DEED" w:rsidR="00AB7E79" w:rsidRDefault="00C463B2" w:rsidP="00AB7E79">
      <w:pPr>
        <w:rPr>
          <w:rFonts w:ascii="Arial" w:hAnsi="Arial"/>
        </w:rPr>
      </w:pPr>
      <w:bookmarkStart w:id="0" w:name="_GoBack"/>
      <w:r>
        <w:rPr>
          <w:rFonts w:ascii="Arial" w:hAnsi="Arial"/>
          <w:noProof/>
          <w:lang w:eastAsia="en-US"/>
        </w:rPr>
        <w:drawing>
          <wp:anchor distT="0" distB="0" distL="114300" distR="114300" simplePos="0" relativeHeight="251663360" behindDoc="0" locked="0" layoutInCell="1" allowOverlap="1" wp14:anchorId="21AF6CD1" wp14:editId="559FA8B4">
            <wp:simplePos x="0" y="0"/>
            <wp:positionH relativeFrom="margin">
              <wp:posOffset>1600200</wp:posOffset>
            </wp:positionH>
            <wp:positionV relativeFrom="paragraph">
              <wp:posOffset>-113030</wp:posOffset>
            </wp:positionV>
            <wp:extent cx="4486275" cy="2105660"/>
            <wp:effectExtent l="25400" t="25400" r="34925" b="27940"/>
            <wp:wrapSquare wrapText="bothSides"/>
            <wp:docPr id="7" name="Picture 7" descr="Read the Web toolbar parts identifi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si_Read_Part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105660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B7E79">
        <w:rPr>
          <w:rFonts w:ascii="Arial" w:hAnsi="Arial"/>
        </w:rPr>
        <w:t>8. Your Read the Web Toolbar is opened and ready to use.</w:t>
      </w:r>
    </w:p>
    <w:p w14:paraId="08681584" w14:textId="7CF7FB83" w:rsidR="00AB7E79" w:rsidRDefault="00AB7E79" w:rsidP="00AB7E79">
      <w:pPr>
        <w:jc w:val="center"/>
        <w:rPr>
          <w:rFonts w:ascii="Arial" w:hAnsi="Arial"/>
        </w:rPr>
      </w:pPr>
    </w:p>
    <w:p w14:paraId="1C0E3010" w14:textId="43F2DC7C" w:rsidR="00AB7E79" w:rsidRDefault="00AB7E79" w:rsidP="00AB7E79">
      <w:pPr>
        <w:jc w:val="center"/>
        <w:rPr>
          <w:rFonts w:ascii="Arial" w:hAnsi="Arial"/>
        </w:rPr>
      </w:pPr>
    </w:p>
    <w:sectPr w:rsidR="00AB7E79" w:rsidSect="003550B4">
      <w:headerReference w:type="even" r:id="rId10"/>
      <w:headerReference w:type="default" r:id="rId11"/>
      <w:pgSz w:w="12240" w:h="15840"/>
      <w:pgMar w:top="720" w:right="1152" w:bottom="720" w:left="115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C5D2C" w14:textId="77777777" w:rsidR="00706CCC" w:rsidRDefault="00706CCC" w:rsidP="00B249BF">
      <w:r>
        <w:separator/>
      </w:r>
    </w:p>
  </w:endnote>
  <w:endnote w:type="continuationSeparator" w:id="0">
    <w:p w14:paraId="6916529E" w14:textId="77777777" w:rsidR="00706CCC" w:rsidRDefault="00706CCC" w:rsidP="00B2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F004" w14:textId="77777777" w:rsidR="00706CCC" w:rsidRDefault="00706CCC" w:rsidP="00B249BF">
      <w:r>
        <w:separator/>
      </w:r>
    </w:p>
  </w:footnote>
  <w:footnote w:type="continuationSeparator" w:id="0">
    <w:p w14:paraId="46868A51" w14:textId="77777777" w:rsidR="00706CCC" w:rsidRDefault="00706CCC" w:rsidP="00B2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2913" w14:textId="77777777" w:rsidR="003550B4" w:rsidRDefault="003550B4" w:rsidP="00B249B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30A77A" w14:textId="77777777" w:rsidR="003550B4" w:rsidRDefault="003550B4" w:rsidP="00B249B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5BB1" w14:textId="435A6261" w:rsidR="003550B4" w:rsidRPr="003550B4" w:rsidRDefault="003550B4" w:rsidP="003550B4">
    <w:pPr>
      <w:pStyle w:val="Footer"/>
      <w:jc w:val="center"/>
      <w:rPr>
        <w:i/>
      </w:rPr>
    </w:pPr>
    <w:r>
      <w:rPr>
        <w:i/>
      </w:rPr>
      <w:t>AEC High Tech Center</w:t>
    </w:r>
    <w:r w:rsidRPr="003550B4">
      <w:t xml:space="preserve"> </w:t>
    </w:r>
    <w:r>
      <w:tab/>
    </w:r>
    <w:r>
      <w:tab/>
    </w:r>
    <w:r w:rsidRPr="003550B4">
      <w:rPr>
        <w:i/>
      </w:rPr>
      <w:t>Gavilan College</w:t>
    </w:r>
  </w:p>
  <w:p w14:paraId="7A8AB3F6" w14:textId="77777777" w:rsidR="003550B4" w:rsidRDefault="003550B4" w:rsidP="00B249BF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A8"/>
    <w:rsid w:val="00096759"/>
    <w:rsid w:val="00122F3F"/>
    <w:rsid w:val="001264D5"/>
    <w:rsid w:val="0014729B"/>
    <w:rsid w:val="001C68E0"/>
    <w:rsid w:val="002B5211"/>
    <w:rsid w:val="003053D9"/>
    <w:rsid w:val="0034564E"/>
    <w:rsid w:val="003550B4"/>
    <w:rsid w:val="004B7A52"/>
    <w:rsid w:val="004F529A"/>
    <w:rsid w:val="00572D29"/>
    <w:rsid w:val="006C05DF"/>
    <w:rsid w:val="00706CCC"/>
    <w:rsid w:val="00720EBE"/>
    <w:rsid w:val="007E4BA8"/>
    <w:rsid w:val="00980CB9"/>
    <w:rsid w:val="009F64CF"/>
    <w:rsid w:val="00A03A3C"/>
    <w:rsid w:val="00A06CFE"/>
    <w:rsid w:val="00A95D09"/>
    <w:rsid w:val="00AB7E79"/>
    <w:rsid w:val="00AE5F12"/>
    <w:rsid w:val="00B249BF"/>
    <w:rsid w:val="00B470A7"/>
    <w:rsid w:val="00B732C3"/>
    <w:rsid w:val="00BE0ED8"/>
    <w:rsid w:val="00BE4DAF"/>
    <w:rsid w:val="00C0023D"/>
    <w:rsid w:val="00C06F6E"/>
    <w:rsid w:val="00C463B2"/>
    <w:rsid w:val="00CB13CB"/>
    <w:rsid w:val="00CF45D1"/>
    <w:rsid w:val="00D85738"/>
    <w:rsid w:val="00DF6CAB"/>
    <w:rsid w:val="00E14733"/>
    <w:rsid w:val="00EB497A"/>
    <w:rsid w:val="00F430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48709"/>
  <w15:docId w15:val="{886D31C9-15EE-C84E-AE96-FC84AF38C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50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9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B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9B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9BF"/>
  </w:style>
  <w:style w:type="paragraph" w:styleId="Footer">
    <w:name w:val="footer"/>
    <w:basedOn w:val="Normal"/>
    <w:link w:val="FooterChar"/>
    <w:uiPriority w:val="99"/>
    <w:unhideWhenUsed/>
    <w:rsid w:val="00B249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9BF"/>
  </w:style>
  <w:style w:type="character" w:styleId="PageNumber">
    <w:name w:val="page number"/>
    <w:basedOn w:val="DefaultParagraphFont"/>
    <w:uiPriority w:val="99"/>
    <w:semiHidden/>
    <w:unhideWhenUsed/>
    <w:rsid w:val="00B249BF"/>
  </w:style>
  <w:style w:type="character" w:customStyle="1" w:styleId="Heading1Char">
    <w:name w:val="Heading 1 Char"/>
    <w:basedOn w:val="DefaultParagraphFont"/>
    <w:link w:val="Heading1"/>
    <w:uiPriority w:val="9"/>
    <w:rsid w:val="003550B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>Gavilan College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Maringer-Cantu</dc:creator>
  <cp:keywords/>
  <dc:description/>
  <cp:lastModifiedBy>jmaringer@gavilan.edu</cp:lastModifiedBy>
  <cp:revision>2</cp:revision>
  <dcterms:created xsi:type="dcterms:W3CDTF">2021-09-07T02:58:00Z</dcterms:created>
  <dcterms:modified xsi:type="dcterms:W3CDTF">2021-09-07T02:58:00Z</dcterms:modified>
</cp:coreProperties>
</file>