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83" w:rsidRDefault="00F95D83">
      <w:bookmarkStart w:id="0" w:name="_GoBack"/>
      <w:bookmarkEnd w:id="0"/>
      <w:r>
        <w:t xml:space="preserve">Student Learning Outcomes Steering Committee (SLO) </w:t>
      </w:r>
      <w:hyperlink r:id="rId5" w:history="1">
        <w:r w:rsidRPr="00733A70">
          <w:rPr>
            <w:rStyle w:val="Hyperlink"/>
          </w:rPr>
          <w:t>www.deanza.edu/slo/</w:t>
        </w:r>
      </w:hyperlink>
    </w:p>
    <w:p w:rsidR="00F95D83" w:rsidRDefault="00F95D83">
      <w:r>
        <w:t xml:space="preserve"> Mission</w:t>
      </w:r>
    </w:p>
    <w:p w:rsidR="00F95D83" w:rsidRDefault="00F95D83">
      <w:r>
        <w:t xml:space="preserve"> The foundational purpose of Outcomes/Assessment is to establish and institutionalize cyclical processes and procedures developed by the De Anza College professional community that will define and assess specific observable characteristics or outcomes. The purpose of ongoing assessment of outcomes is to promote and enhance student learning/achievement and improve institutional effectiveness and efficiency.</w:t>
      </w:r>
    </w:p>
    <w:p w:rsidR="00F95D83" w:rsidRDefault="00F95D83">
      <w:r>
        <w:t xml:space="preserve"> Charge</w:t>
      </w:r>
    </w:p>
    <w:p w:rsidR="00F95D83" w:rsidRDefault="00F95D83" w:rsidP="00F95D83">
      <w:pPr>
        <w:spacing w:after="0" w:line="240" w:lineRule="auto"/>
        <w:ind w:left="720" w:hanging="720"/>
      </w:pPr>
      <w:r>
        <w:t xml:space="preserve"> O</w:t>
      </w:r>
      <w:r>
        <w:tab/>
        <w:t xml:space="preserve"> Attend monthly leadership planning meetings to collaboratively determine direction and implementation for college-wide Student Learning Outcomes and Assessment Cycle (SLOAC) processes.</w:t>
      </w:r>
    </w:p>
    <w:p w:rsidR="00F95D83" w:rsidRDefault="00F95D83" w:rsidP="00F95D83">
      <w:pPr>
        <w:spacing w:after="0" w:line="240" w:lineRule="auto"/>
        <w:ind w:left="720" w:hanging="720"/>
      </w:pPr>
      <w:r>
        <w:t>O</w:t>
      </w:r>
      <w:r>
        <w:tab/>
        <w:t xml:space="preserve"> Attend training conferences, workshops, etc. offered by the ACCJC, the Statewide Academic Senate, and other groups as requested and as needed.</w:t>
      </w:r>
    </w:p>
    <w:p w:rsidR="00F95D83" w:rsidRDefault="00F95D83" w:rsidP="00F95D83">
      <w:pPr>
        <w:spacing w:after="0" w:line="240" w:lineRule="auto"/>
        <w:ind w:left="720" w:hanging="675"/>
      </w:pPr>
      <w:r>
        <w:t>O</w:t>
      </w:r>
      <w:r>
        <w:tab/>
        <w:t xml:space="preserve"> Coordinate with the Office of Staff and Organizational Development to organize and set up workshops/training, locate relevant resources, and identify resource persons, to help faculty more effectively find, evaluate and select assessment methods/models for measuring SLO/SSLO and AUOs.</w:t>
      </w:r>
    </w:p>
    <w:p w:rsidR="00F95D83" w:rsidRDefault="00F95D83" w:rsidP="00F95D83">
      <w:pPr>
        <w:spacing w:after="0" w:line="240" w:lineRule="auto"/>
        <w:ind w:left="720" w:hanging="675"/>
      </w:pPr>
      <w:r>
        <w:t>O</w:t>
      </w:r>
      <w:r>
        <w:tab/>
        <w:t xml:space="preserve"> Coordinate meetings and provide progress updates at least monthly with any/all of the following: Office of Instruction, Office of Student Services, Curriculum Co-Chair, Academic Senate Officer, Accreditation Liaison Officer, Office of Institutional Research, Office of Staff and Organizational Development (usually in SLO Steering Committee Meetings).</w:t>
      </w:r>
    </w:p>
    <w:p w:rsidR="00F95D83" w:rsidRDefault="00F95D83" w:rsidP="00F95D83">
      <w:pPr>
        <w:spacing w:after="0" w:line="240" w:lineRule="auto"/>
        <w:ind w:left="720" w:hanging="675"/>
      </w:pPr>
      <w:r>
        <w:t>O</w:t>
      </w:r>
      <w:r>
        <w:tab/>
        <w:t xml:space="preserve"> Provide leadership, in collaboration with Division Assessment Liaisons, to faculty in creating timelines and processes that ensure organized efforts toward completing all three phases of the SLO Assessment Cycle (SLOAC).</w:t>
      </w:r>
    </w:p>
    <w:p w:rsidR="00F95D83" w:rsidRPr="00F95D83" w:rsidRDefault="00F95D83" w:rsidP="00F95D83">
      <w:pPr>
        <w:spacing w:after="0" w:line="240" w:lineRule="auto"/>
        <w:ind w:left="720" w:hanging="675"/>
      </w:pPr>
      <w:r>
        <w:t>O</w:t>
      </w:r>
      <w:r>
        <w:tab/>
        <w:t xml:space="preserve"> Collaborate with faculty and staff in creating timelines and processes for implementing </w:t>
      </w:r>
      <w:r w:rsidRPr="00F95D83">
        <w:t>program, certificate and degree-level outcomes and assessment cycles.</w:t>
      </w:r>
    </w:p>
    <w:p w:rsidR="00F95D83" w:rsidRDefault="00F95D83" w:rsidP="00F95D83">
      <w:pPr>
        <w:spacing w:after="0" w:line="240" w:lineRule="auto"/>
        <w:ind w:left="720" w:hanging="675"/>
      </w:pPr>
      <w:r>
        <w:t>O</w:t>
      </w:r>
      <w:r>
        <w:tab/>
        <w:t xml:space="preserve"> Coordinate with the office of Institutional Research to organize and implement the SLO/SAO data gathering, tracking and reporting processes for course, program and institutional assessment.</w:t>
      </w:r>
    </w:p>
    <w:p w:rsidR="00F95D83" w:rsidRDefault="00F95D83" w:rsidP="00F95D83">
      <w:pPr>
        <w:spacing w:after="0" w:line="240" w:lineRule="auto"/>
        <w:ind w:left="720" w:hanging="675"/>
      </w:pPr>
      <w:r>
        <w:t>O</w:t>
      </w:r>
      <w:r>
        <w:tab/>
        <w:t xml:space="preserve"> Collaborate with Academic Senate and IPBT to organize processes and timelines for SLOAC efforts </w:t>
      </w:r>
      <w:proofErr w:type="gramStart"/>
      <w:r>
        <w:t>that integrate</w:t>
      </w:r>
      <w:proofErr w:type="gramEnd"/>
      <w:r>
        <w:t xml:space="preserve"> with the college's program review and resources allocation cycles.</w:t>
      </w:r>
    </w:p>
    <w:p w:rsidR="00F95D83" w:rsidRDefault="00F95D83" w:rsidP="00F95D83">
      <w:r>
        <w:t xml:space="preserve"> Committee Structure</w:t>
      </w:r>
    </w:p>
    <w:p w:rsidR="00F95D83" w:rsidRDefault="00F95D83" w:rsidP="00F95D83">
      <w:r>
        <w:t xml:space="preserve"> Faculty (7)</w:t>
      </w:r>
    </w:p>
    <w:p w:rsidR="00F95D83" w:rsidRDefault="00F95D83" w:rsidP="00F95D83">
      <w:pPr>
        <w:spacing w:after="0" w:line="240" w:lineRule="auto"/>
        <w:ind w:firstLine="720"/>
      </w:pPr>
      <w:r>
        <w:t xml:space="preserve"> Academic Senate President (elected)</w:t>
      </w:r>
    </w:p>
    <w:p w:rsidR="00F95D83" w:rsidRDefault="00F95D83" w:rsidP="00F95D83">
      <w:pPr>
        <w:spacing w:after="0" w:line="240" w:lineRule="auto"/>
      </w:pPr>
      <w:r>
        <w:tab/>
        <w:t xml:space="preserve"> Faculty Senate (appointed)</w:t>
      </w:r>
    </w:p>
    <w:p w:rsidR="00F95D83" w:rsidRDefault="00F95D83" w:rsidP="00F95D83">
      <w:pPr>
        <w:spacing w:after="0" w:line="240" w:lineRule="auto"/>
        <w:ind w:firstLine="720"/>
      </w:pPr>
      <w:r>
        <w:t xml:space="preserve"> Academic Senate Vice President (elected)*</w:t>
      </w:r>
    </w:p>
    <w:p w:rsidR="00F95D83" w:rsidRDefault="00F95D83" w:rsidP="00F95D83">
      <w:pPr>
        <w:spacing w:after="0" w:line="240" w:lineRule="auto"/>
        <w:ind w:firstLine="720"/>
      </w:pPr>
      <w:r>
        <w:t xml:space="preserve"> Coordinator for Student Services and Administrative Units (appointed)*</w:t>
      </w:r>
    </w:p>
    <w:p w:rsidR="00F95D83" w:rsidRDefault="00F95D83" w:rsidP="00F95D83">
      <w:pPr>
        <w:spacing w:after="0" w:line="240" w:lineRule="auto"/>
        <w:ind w:firstLine="720"/>
      </w:pPr>
      <w:r>
        <w:t xml:space="preserve"> Coordinators for Instruction (appointed)*</w:t>
      </w:r>
    </w:p>
    <w:p w:rsidR="00F95D83" w:rsidRDefault="00F95D83" w:rsidP="00F95D83">
      <w:pPr>
        <w:spacing w:after="0" w:line="240" w:lineRule="auto"/>
        <w:ind w:firstLine="720"/>
      </w:pPr>
      <w:r>
        <w:t xml:space="preserve"> Curriculum Committee Co-Chairperson (appointed)*</w:t>
      </w:r>
    </w:p>
    <w:p w:rsidR="00F95D83" w:rsidRDefault="00F95D83" w:rsidP="00F95D83">
      <w:pPr>
        <w:spacing w:after="0" w:line="240" w:lineRule="auto"/>
        <w:ind w:firstLine="720"/>
      </w:pPr>
      <w:r>
        <w:t xml:space="preserve"> Professional &amp; Organizational Development Director (appointed)*</w:t>
      </w:r>
    </w:p>
    <w:p w:rsidR="00F95D83" w:rsidRDefault="00F95D83" w:rsidP="00F95D83">
      <w:pPr>
        <w:spacing w:after="0" w:line="240" w:lineRule="auto"/>
        <w:ind w:firstLine="720"/>
      </w:pPr>
      <w:r>
        <w:t xml:space="preserve"> (*Indicates Core Team Member)</w:t>
      </w:r>
    </w:p>
    <w:p w:rsidR="00F95D83" w:rsidRDefault="00F95D83" w:rsidP="00F95D83"/>
    <w:p w:rsidR="00F95D83" w:rsidRDefault="00F95D83" w:rsidP="00F95D83">
      <w:r>
        <w:lastRenderedPageBreak/>
        <w:t xml:space="preserve"> Classified (2)</w:t>
      </w:r>
    </w:p>
    <w:p w:rsidR="00F95D83" w:rsidRDefault="00F95D83" w:rsidP="00F95D83">
      <w:pPr>
        <w:spacing w:after="0" w:line="240" w:lineRule="auto"/>
        <w:ind w:firstLine="720"/>
      </w:pPr>
      <w:r>
        <w:t xml:space="preserve"> Classified Senate President</w:t>
      </w:r>
    </w:p>
    <w:p w:rsidR="00F95D83" w:rsidRDefault="00F95D83" w:rsidP="00F95D83">
      <w:pPr>
        <w:spacing w:after="0" w:line="240" w:lineRule="auto"/>
        <w:ind w:firstLine="720"/>
      </w:pPr>
      <w:r>
        <w:t xml:space="preserve"> Institutional Researcher</w:t>
      </w:r>
    </w:p>
    <w:p w:rsidR="00F95D83" w:rsidRDefault="00F95D83" w:rsidP="00F95D83">
      <w:r>
        <w:t xml:space="preserve"> Administrators (6)</w:t>
      </w:r>
    </w:p>
    <w:p w:rsidR="00F95D83" w:rsidRDefault="00F95D83" w:rsidP="00F95D83">
      <w:pPr>
        <w:spacing w:after="0" w:line="240" w:lineRule="auto"/>
        <w:ind w:firstLine="720"/>
      </w:pPr>
      <w:r>
        <w:t xml:space="preserve"> Vice President of Instruction</w:t>
      </w:r>
    </w:p>
    <w:p w:rsidR="00F95D83" w:rsidRDefault="00F95D83" w:rsidP="00F95D83">
      <w:pPr>
        <w:spacing w:after="0" w:line="240" w:lineRule="auto"/>
        <w:ind w:firstLine="720"/>
      </w:pPr>
      <w:r>
        <w:t xml:space="preserve"> Vice President of Administrative Services</w:t>
      </w:r>
    </w:p>
    <w:p w:rsidR="00F95D83" w:rsidRDefault="00F95D83" w:rsidP="00F95D83">
      <w:pPr>
        <w:spacing w:after="0" w:line="240" w:lineRule="auto"/>
        <w:ind w:firstLine="720"/>
      </w:pPr>
      <w:r>
        <w:t xml:space="preserve"> Associate Vice President of Finance and Educational Resources</w:t>
      </w:r>
    </w:p>
    <w:p w:rsidR="00F95D83" w:rsidRDefault="00F95D83" w:rsidP="00F95D83">
      <w:pPr>
        <w:spacing w:after="0" w:line="240" w:lineRule="auto"/>
        <w:ind w:firstLine="720"/>
      </w:pPr>
      <w:r>
        <w:t xml:space="preserve"> Executive Director Instructional Research &amp; Planning</w:t>
      </w:r>
    </w:p>
    <w:p w:rsidR="00F95D83" w:rsidRDefault="00F95D83" w:rsidP="00F95D83">
      <w:pPr>
        <w:spacing w:after="0" w:line="240" w:lineRule="auto"/>
        <w:ind w:firstLine="720"/>
      </w:pPr>
      <w:r>
        <w:t xml:space="preserve"> Accreditation Liaison Officer</w:t>
      </w:r>
    </w:p>
    <w:p w:rsidR="00F95D83" w:rsidRDefault="00F95D83" w:rsidP="00F95D83">
      <w:pPr>
        <w:spacing w:after="0" w:line="240" w:lineRule="auto"/>
        <w:ind w:firstLine="720"/>
      </w:pPr>
      <w:r>
        <w:t xml:space="preserve"> Associate Vice President of Instruction</w:t>
      </w:r>
    </w:p>
    <w:p w:rsidR="00F95D83" w:rsidRDefault="00F95D83" w:rsidP="00F95D83">
      <w:r>
        <w:t xml:space="preserve"> Membership terms for SLO Coordinators</w:t>
      </w:r>
    </w:p>
    <w:p w:rsidR="00F95D83" w:rsidRDefault="00F95D83" w:rsidP="00F95D83">
      <w:pPr>
        <w:spacing w:after="0" w:line="240" w:lineRule="auto"/>
        <w:ind w:left="720"/>
      </w:pPr>
      <w:r>
        <w:t xml:space="preserve"> The assignment will be a two-year (F, W, </w:t>
      </w:r>
      <w:proofErr w:type="gramStart"/>
      <w:r>
        <w:t>S</w:t>
      </w:r>
      <w:proofErr w:type="gramEnd"/>
      <w:r>
        <w:t>) contract to be reviewed annually and will commence fall quarter 2010.</w:t>
      </w:r>
    </w:p>
    <w:p w:rsidR="00F95D83" w:rsidRDefault="00F95D83" w:rsidP="00F95D83">
      <w:pPr>
        <w:spacing w:after="0" w:line="240" w:lineRule="auto"/>
        <w:ind w:left="720" w:firstLine="45"/>
      </w:pPr>
      <w:r>
        <w:t>Compensation for each coordinator will be approximately 2-3 classes per year (to be determined in consultation with the Vice President of Instruction).</w:t>
      </w:r>
    </w:p>
    <w:p w:rsidR="00F95D83" w:rsidRDefault="00F95D83" w:rsidP="00F95D83">
      <w:pPr>
        <w:spacing w:after="0" w:line="240" w:lineRule="auto"/>
        <w:ind w:left="720" w:firstLine="45"/>
      </w:pPr>
      <w:r>
        <w:t>Summer work may be required; if so, it will be compensated through mutual agreement in addition to the Academic Year compensation.</w:t>
      </w:r>
    </w:p>
    <w:p w:rsidR="00F95D83" w:rsidRDefault="00F95D83" w:rsidP="00F95D83">
      <w:r>
        <w:t xml:space="preserve"> Decision-making process</w:t>
      </w:r>
    </w:p>
    <w:p w:rsidR="00F95D83" w:rsidRDefault="00F95D83" w:rsidP="00F95D83">
      <w:pPr>
        <w:ind w:left="720"/>
      </w:pPr>
      <w:r>
        <w:t xml:space="preserve"> Consensus Committee training offered Attendance at Seminars and Workshops sponsored by ACJCC, workshops sponsored by the Statewide Academic Senate, and De Anza College Workshops</w:t>
      </w:r>
    </w:p>
    <w:p w:rsidR="00F95D83" w:rsidRDefault="00F95D83" w:rsidP="00F95D83">
      <w:r>
        <w:t xml:space="preserve"> Meeting schedule</w:t>
      </w:r>
    </w:p>
    <w:p w:rsidR="00F95D83" w:rsidRDefault="00F95D83" w:rsidP="00F95D83">
      <w:pPr>
        <w:spacing w:after="0" w:line="240" w:lineRule="auto"/>
        <w:ind w:left="720"/>
      </w:pPr>
      <w:r>
        <w:t xml:space="preserve"> Steering Committee meets third Thursday of the month 3-5 p.m. (Day and time varies by quarter)</w:t>
      </w:r>
    </w:p>
    <w:p w:rsidR="00B35102" w:rsidRDefault="00F95D83" w:rsidP="00F95D83">
      <w:pPr>
        <w:spacing w:after="0" w:line="240" w:lineRule="auto"/>
        <w:ind w:firstLine="720"/>
      </w:pPr>
      <w:r>
        <w:t xml:space="preserve"> SLO Core Thursdays 1:15-3 p.m. (Day and time varies by quarter)</w:t>
      </w:r>
    </w:p>
    <w:sectPr w:rsidR="00B3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83"/>
    <w:rsid w:val="00477569"/>
    <w:rsid w:val="00B35102"/>
    <w:rsid w:val="00F9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anza.edu/sl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2019-09-12T18:41:00Z</dcterms:created>
  <dcterms:modified xsi:type="dcterms:W3CDTF">2019-09-12T18:41:00Z</dcterms:modified>
</cp:coreProperties>
</file>