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C53D9" w:rsidRDefault="00444788" w:rsidP="007C53D9">
      <w:pPr>
        <w:pStyle w:val="Normal1"/>
        <w:jc w:val="center"/>
        <w:rPr>
          <w:b/>
          <w:sz w:val="30"/>
          <w:szCs w:val="30"/>
        </w:rPr>
      </w:pPr>
      <w:bookmarkStart w:id="0" w:name="_GoBack"/>
      <w:bookmarkEnd w:id="0"/>
      <w:r w:rsidRPr="007C53D9">
        <w:rPr>
          <w:b/>
          <w:sz w:val="32"/>
          <w:szCs w:val="32"/>
        </w:rPr>
        <w:t>GAVILAN</w:t>
      </w:r>
      <w:r>
        <w:rPr>
          <w:b/>
          <w:sz w:val="30"/>
          <w:szCs w:val="30"/>
        </w:rPr>
        <w:t xml:space="preserve"> </w:t>
      </w:r>
      <w:r w:rsidR="007C53D9">
        <w:rPr>
          <w:b/>
          <w:sz w:val="30"/>
          <w:szCs w:val="30"/>
        </w:rPr>
        <w:t>COLLEGE</w:t>
      </w:r>
    </w:p>
    <w:p w:rsidR="007C53D9" w:rsidRDefault="007C53D9" w:rsidP="007C53D9">
      <w:pPr>
        <w:pStyle w:val="Normal1"/>
        <w:jc w:val="center"/>
        <w:rPr>
          <w:b/>
          <w:sz w:val="30"/>
          <w:szCs w:val="30"/>
        </w:rPr>
      </w:pPr>
      <w:r>
        <w:rPr>
          <w:b/>
          <w:sz w:val="30"/>
          <w:szCs w:val="30"/>
        </w:rPr>
        <w:t>Grant Preliminary Approval Form (AP3280)</w:t>
      </w:r>
    </w:p>
    <w:p w:rsidR="007C53D9" w:rsidRPr="007C53D9" w:rsidRDefault="007C53D9" w:rsidP="007C53D9">
      <w:pPr>
        <w:pStyle w:val="Normal1"/>
        <w:jc w:val="center"/>
      </w:pPr>
    </w:p>
    <w:p w:rsidR="00D72336" w:rsidRDefault="001213FF">
      <w:pPr>
        <w:pStyle w:val="Normal1"/>
      </w:pPr>
      <w:r>
        <w:rPr>
          <w:b/>
          <w:sz w:val="30"/>
          <w:szCs w:val="30"/>
        </w:rPr>
        <w:t>Grant Application Form B</w:t>
      </w:r>
    </w:p>
    <w:p w:rsidR="00D72336" w:rsidRDefault="001213FF" w:rsidP="009D1AC2">
      <w:pPr>
        <w:pStyle w:val="Normal1"/>
        <w:ind w:left="360" w:right="360"/>
        <w:jc w:val="both"/>
      </w:pPr>
      <w:r>
        <w:t>Grant Application Form B is for grants whose application timelines -- from initial RFA date to application deadline</w:t>
      </w:r>
      <w:r w:rsidR="009D1AC2">
        <w:t xml:space="preserve"> </w:t>
      </w:r>
      <w:r>
        <w:t>-- are less than three months.  If a grant qualifies for Form B, application development may begin prior to the approval of Form B by the President’s Council. Grants for less than $100,000 are exempt from this application process.</w:t>
      </w:r>
    </w:p>
    <w:p w:rsidR="00D72336" w:rsidRDefault="00D72336">
      <w:pPr>
        <w:pStyle w:val="Normal1"/>
      </w:pPr>
    </w:p>
    <w:p w:rsidR="00D72336" w:rsidRDefault="001213FF">
      <w:pPr>
        <w:pStyle w:val="Normal1"/>
      </w:pPr>
      <w:r>
        <w:t xml:space="preserve">This form submitted by:                       </w:t>
      </w:r>
      <w:r w:rsidR="00036FC7">
        <w:t>Denee Pescarmona</w:t>
      </w:r>
      <w:r>
        <w:t xml:space="preserve">                          Date:</w:t>
      </w:r>
      <w:r w:rsidR="00036FC7">
        <w:t xml:space="preserve"> 5/15/19</w:t>
      </w:r>
    </w:p>
    <w:p w:rsidR="00D72336" w:rsidRDefault="00D72336" w:rsidP="009D1AC2">
      <w:pPr>
        <w:pStyle w:val="Normal1"/>
        <w:ind w:right="180"/>
      </w:pPr>
    </w:p>
    <w:p w:rsidR="00D72336" w:rsidRDefault="001213FF">
      <w:pPr>
        <w:pStyle w:val="Normal1"/>
      </w:pPr>
      <w:r>
        <w:t>Name of Grant:</w:t>
      </w:r>
      <w:r w:rsidR="00036FC7">
        <w:t xml:space="preserve"> TITLE V: HSI</w:t>
      </w:r>
    </w:p>
    <w:p w:rsidR="00D72336" w:rsidRDefault="00D72336">
      <w:pPr>
        <w:pStyle w:val="Normal1"/>
      </w:pPr>
    </w:p>
    <w:p w:rsidR="00D72336" w:rsidRDefault="001213FF">
      <w:pPr>
        <w:pStyle w:val="Normal1"/>
      </w:pPr>
      <w:r>
        <w:t>Original grant posted (available) date:</w:t>
      </w:r>
      <w:r w:rsidR="00036FC7">
        <w:t xml:space="preserve"> May 15, 2019</w:t>
      </w:r>
    </w:p>
    <w:p w:rsidR="00D72336" w:rsidRDefault="00D72336">
      <w:pPr>
        <w:pStyle w:val="Normal1"/>
      </w:pPr>
    </w:p>
    <w:p w:rsidR="00D72336" w:rsidRDefault="001213FF">
      <w:pPr>
        <w:pStyle w:val="Normal1"/>
      </w:pPr>
      <w:r>
        <w:t>Submission deadline:</w:t>
      </w:r>
      <w:r>
        <w:tab/>
      </w:r>
      <w:r>
        <w:tab/>
      </w:r>
      <w:r w:rsidR="00036FC7">
        <w:t>July 15, 2019</w:t>
      </w:r>
      <w:r>
        <w:tab/>
      </w:r>
      <w:r>
        <w:tab/>
      </w:r>
      <w:r>
        <w:tab/>
        <w:t xml:space="preserve">Award date: </w:t>
      </w:r>
      <w:r w:rsidR="00036FC7">
        <w:t>Sept. 2019</w:t>
      </w:r>
    </w:p>
    <w:p w:rsidR="00D72336" w:rsidRDefault="00D72336">
      <w:pPr>
        <w:pStyle w:val="Normal1"/>
      </w:pPr>
    </w:p>
    <w:p w:rsidR="00D72336" w:rsidRDefault="001213FF">
      <w:pPr>
        <w:pStyle w:val="Normal1"/>
      </w:pPr>
      <w:r>
        <w:t xml:space="preserve">Grant authors: </w:t>
      </w:r>
      <w:r w:rsidR="00036FC7">
        <w:t xml:space="preserve">R. Brown, K. Warren, S. LaRose, C. Velarde-Barrios, C. Cisneros, </w:t>
      </w:r>
      <w:proofErr w:type="gramStart"/>
      <w:r w:rsidR="00036FC7">
        <w:t>et</w:t>
      </w:r>
      <w:proofErr w:type="gramEnd"/>
      <w:r w:rsidR="00036FC7">
        <w:t>. Al. with assistance from WRD Consulting (T. Voden)</w:t>
      </w:r>
    </w:p>
    <w:p w:rsidR="00D72336" w:rsidRDefault="00D72336">
      <w:pPr>
        <w:pStyle w:val="Normal1"/>
      </w:pPr>
    </w:p>
    <w:p w:rsidR="00D72336" w:rsidRDefault="001213FF">
      <w:pPr>
        <w:pStyle w:val="Normal1"/>
      </w:pPr>
      <w:r>
        <w:t>Grant Amount requested</w:t>
      </w:r>
      <w:proofErr w:type="gramStart"/>
      <w:r>
        <w:t>:</w:t>
      </w:r>
      <w:r w:rsidR="00036FC7">
        <w:t>$</w:t>
      </w:r>
      <w:proofErr w:type="gramEnd"/>
      <w:r w:rsidR="00036FC7">
        <w:t>3,000,000</w:t>
      </w:r>
    </w:p>
    <w:p w:rsidR="00D72336" w:rsidRDefault="00D72336">
      <w:pPr>
        <w:pStyle w:val="Normal1"/>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72336">
        <w:tc>
          <w:tcPr>
            <w:tcW w:w="9360" w:type="dxa"/>
            <w:tcMar>
              <w:top w:w="43" w:type="dxa"/>
              <w:left w:w="43" w:type="dxa"/>
              <w:bottom w:w="43" w:type="dxa"/>
              <w:right w:w="43" w:type="dxa"/>
            </w:tcMar>
          </w:tcPr>
          <w:p w:rsidR="00D72336" w:rsidRDefault="001213FF">
            <w:pPr>
              <w:pStyle w:val="Normal1"/>
            </w:pPr>
            <w:r>
              <w:rPr>
                <w:b/>
              </w:rPr>
              <w:t>A.    Goals and intended outcomes of the grant:</w:t>
            </w:r>
          </w:p>
          <w:p w:rsidR="00D72336" w:rsidRDefault="00036FC7">
            <w:pPr>
              <w:pStyle w:val="Normal1"/>
            </w:pPr>
            <w:r>
              <w:t>See Abstract</w:t>
            </w:r>
          </w:p>
          <w:p w:rsidR="00D72336" w:rsidRDefault="00D72336">
            <w:pPr>
              <w:pStyle w:val="Normal1"/>
            </w:pPr>
          </w:p>
          <w:p w:rsidR="00D72336" w:rsidRDefault="00D72336">
            <w:pPr>
              <w:pStyle w:val="Normal1"/>
            </w:pPr>
          </w:p>
          <w:p w:rsidR="00D72336" w:rsidRDefault="00D72336">
            <w:pPr>
              <w:pStyle w:val="Normal1"/>
            </w:pPr>
          </w:p>
        </w:tc>
      </w:tr>
    </w:tbl>
    <w:p w:rsidR="00D72336" w:rsidRDefault="00D72336">
      <w:pPr>
        <w:pStyle w:val="Normal1"/>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72336">
        <w:tc>
          <w:tcPr>
            <w:tcW w:w="9360" w:type="dxa"/>
            <w:tcMar>
              <w:top w:w="100" w:type="dxa"/>
              <w:left w:w="100" w:type="dxa"/>
              <w:bottom w:w="100" w:type="dxa"/>
              <w:right w:w="100" w:type="dxa"/>
            </w:tcMar>
          </w:tcPr>
          <w:p w:rsidR="00D72336" w:rsidRDefault="001213FF">
            <w:pPr>
              <w:pStyle w:val="Normal1"/>
              <w:rPr>
                <w:b/>
              </w:rPr>
            </w:pPr>
            <w:r>
              <w:rPr>
                <w:b/>
              </w:rPr>
              <w:t>B.  Connection of the grant to SLOs, ILOs, Education, Facilities, Technology, Strategic Master Plan(s):</w:t>
            </w:r>
          </w:p>
          <w:p w:rsidR="00D72336" w:rsidRDefault="00036FC7">
            <w:pPr>
              <w:pStyle w:val="Normal1"/>
            </w:pPr>
            <w:r>
              <w:t>Goal outcomes align to Strategic Plan outcomes and Equity Plan outcomes. Focus on guided pathways and coordinated care is in alignment with the Vision for Success, Guided Pathways planning document, and the Educational Master Plan.</w:t>
            </w:r>
          </w:p>
          <w:p w:rsidR="00D72336" w:rsidRDefault="00D72336">
            <w:pPr>
              <w:pStyle w:val="Normal1"/>
            </w:pPr>
          </w:p>
        </w:tc>
      </w:tr>
    </w:tbl>
    <w:p w:rsidR="00D72336" w:rsidRDefault="00D72336">
      <w:pPr>
        <w:pStyle w:val="Normal1"/>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72336">
        <w:tc>
          <w:tcPr>
            <w:tcW w:w="9360" w:type="dxa"/>
            <w:tcMar>
              <w:top w:w="43" w:type="dxa"/>
              <w:left w:w="43" w:type="dxa"/>
              <w:bottom w:w="43" w:type="dxa"/>
              <w:right w:w="43" w:type="dxa"/>
            </w:tcMar>
          </w:tcPr>
          <w:p w:rsidR="00D72336" w:rsidRDefault="001213FF">
            <w:pPr>
              <w:pStyle w:val="Normal1"/>
            </w:pPr>
            <w:r>
              <w:rPr>
                <w:b/>
              </w:rPr>
              <w:t xml:space="preserve">C.   Impact on staffing: identify primary positions to be created and/or reassign time allocated to existing staff. </w:t>
            </w:r>
          </w:p>
          <w:p w:rsidR="00D72336" w:rsidRDefault="00036FC7">
            <w:pPr>
              <w:pStyle w:val="Normal1"/>
            </w:pPr>
            <w:r>
              <w:t>Impacts include 100% reassigned faculty activities director, Early Connect faculty coordinator, staff project coordinator, and potential additional faculty leads.</w:t>
            </w:r>
          </w:p>
          <w:p w:rsidR="00D72336" w:rsidRDefault="00D72336">
            <w:pPr>
              <w:pStyle w:val="Normal1"/>
            </w:pPr>
          </w:p>
          <w:p w:rsidR="00D72336" w:rsidRDefault="00D72336">
            <w:pPr>
              <w:pStyle w:val="Normal1"/>
            </w:pPr>
          </w:p>
        </w:tc>
      </w:tr>
    </w:tbl>
    <w:p w:rsidR="00D72336" w:rsidRDefault="00D72336">
      <w:pPr>
        <w:pStyle w:val="Normal1"/>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72336">
        <w:tc>
          <w:tcPr>
            <w:tcW w:w="9360" w:type="dxa"/>
            <w:tcMar>
              <w:top w:w="100" w:type="dxa"/>
              <w:left w:w="100" w:type="dxa"/>
              <w:bottom w:w="100" w:type="dxa"/>
              <w:right w:w="100" w:type="dxa"/>
            </w:tcMar>
          </w:tcPr>
          <w:p w:rsidR="00D72336" w:rsidRDefault="001213FF">
            <w:pPr>
              <w:pStyle w:val="Normal1"/>
            </w:pPr>
            <w:r>
              <w:rPr>
                <w:b/>
              </w:rPr>
              <w:t>D.  Impact on space--possible displacement of existing programs and/or staff:</w:t>
            </w:r>
          </w:p>
          <w:p w:rsidR="00D72336" w:rsidRDefault="00036FC7">
            <w:pPr>
              <w:pStyle w:val="Normal1"/>
            </w:pPr>
            <w:r>
              <w:t>No plans for displacement for staff, programs or space.</w:t>
            </w:r>
          </w:p>
          <w:p w:rsidR="00D72336" w:rsidRDefault="00D72336">
            <w:pPr>
              <w:pStyle w:val="Normal1"/>
            </w:pPr>
          </w:p>
          <w:p w:rsidR="00D72336" w:rsidRDefault="00D72336">
            <w:pPr>
              <w:pStyle w:val="Normal1"/>
            </w:pPr>
          </w:p>
          <w:p w:rsidR="00D72336" w:rsidRDefault="00D72336">
            <w:pPr>
              <w:pStyle w:val="Normal1"/>
            </w:pPr>
          </w:p>
        </w:tc>
      </w:tr>
    </w:tbl>
    <w:p w:rsidR="00D72336" w:rsidRDefault="00D72336">
      <w:pPr>
        <w:pStyle w:val="Normal1"/>
      </w:pP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72336">
        <w:tc>
          <w:tcPr>
            <w:tcW w:w="9360" w:type="dxa"/>
            <w:tcMar>
              <w:top w:w="100" w:type="dxa"/>
              <w:left w:w="100" w:type="dxa"/>
              <w:bottom w:w="100" w:type="dxa"/>
              <w:right w:w="100" w:type="dxa"/>
            </w:tcMar>
          </w:tcPr>
          <w:p w:rsidR="00D72336" w:rsidRDefault="001213FF">
            <w:pPr>
              <w:pStyle w:val="Normal1"/>
            </w:pPr>
            <w:r>
              <w:rPr>
                <w:b/>
              </w:rPr>
              <w:t>E. Impact on institutional budget-- 50% law, institutional matching contributions, increase/decrease in enrollments, potential for adding to ongoing costs, restricted versus unrestricted funds; requirements for expending:</w:t>
            </w:r>
          </w:p>
          <w:p w:rsidR="00D72336" w:rsidRDefault="00D72336">
            <w:pPr>
              <w:pStyle w:val="Normal1"/>
            </w:pPr>
          </w:p>
          <w:p w:rsidR="00D72336" w:rsidRDefault="00036FC7">
            <w:pPr>
              <w:pStyle w:val="Normal1"/>
            </w:pPr>
            <w:r>
              <w:t xml:space="preserve">Potential impact on 50% law regarding faculty reassignment positions. Potential impact on funding based on success and evaluation of coordinated care model proposed in the project. </w:t>
            </w:r>
          </w:p>
          <w:p w:rsidR="00D72336" w:rsidRDefault="00D72336">
            <w:pPr>
              <w:pStyle w:val="Normal1"/>
            </w:pPr>
          </w:p>
          <w:p w:rsidR="00D72336" w:rsidRDefault="00D72336">
            <w:pPr>
              <w:pStyle w:val="Normal1"/>
            </w:pPr>
          </w:p>
        </w:tc>
      </w:tr>
    </w:tbl>
    <w:p w:rsidR="00D72336" w:rsidRDefault="00D72336">
      <w:pPr>
        <w:pStyle w:val="Normal1"/>
      </w:pPr>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72336">
        <w:tc>
          <w:tcPr>
            <w:tcW w:w="9360" w:type="dxa"/>
            <w:tcMar>
              <w:top w:w="100" w:type="dxa"/>
              <w:left w:w="100" w:type="dxa"/>
              <w:bottom w:w="100" w:type="dxa"/>
              <w:right w:w="100" w:type="dxa"/>
            </w:tcMar>
          </w:tcPr>
          <w:p w:rsidR="00D72336" w:rsidRDefault="001213FF">
            <w:pPr>
              <w:pStyle w:val="Normal1"/>
            </w:pPr>
            <w:r>
              <w:rPr>
                <w:b/>
              </w:rPr>
              <w:t xml:space="preserve">E. </w:t>
            </w:r>
            <w:r>
              <w:rPr>
                <w:sz w:val="14"/>
                <w:szCs w:val="14"/>
              </w:rPr>
              <w:t xml:space="preserve"> </w:t>
            </w:r>
            <w:r>
              <w:t>Identified Manager, Activity Director,  for Grant (beyond administration) if any:</w:t>
            </w:r>
          </w:p>
          <w:p w:rsidR="00D72336" w:rsidRDefault="00D72336">
            <w:pPr>
              <w:pStyle w:val="Normal1"/>
            </w:pPr>
          </w:p>
          <w:p w:rsidR="00D72336" w:rsidRDefault="00036FC7">
            <w:pPr>
              <w:pStyle w:val="Normal1"/>
            </w:pPr>
            <w:r>
              <w:t>Randy Brown will serve as the Project Director. There is a TBD faculty activity director position in the grant as well.</w:t>
            </w:r>
          </w:p>
        </w:tc>
      </w:tr>
    </w:tbl>
    <w:p w:rsidR="00D72336" w:rsidRDefault="00D72336">
      <w:pPr>
        <w:pStyle w:val="Normal1"/>
      </w:pPr>
    </w:p>
    <w:tbl>
      <w:tblPr>
        <w:tblStyle w:val="a5"/>
        <w:tblW w:w="9345" w:type="dxa"/>
        <w:tblBorders>
          <w:top w:val="nil"/>
          <w:left w:val="nil"/>
          <w:bottom w:val="nil"/>
          <w:right w:val="nil"/>
          <w:insideH w:val="nil"/>
          <w:insideV w:val="nil"/>
        </w:tblBorders>
        <w:tblLayout w:type="fixed"/>
        <w:tblLook w:val="0600" w:firstRow="0" w:lastRow="0" w:firstColumn="0" w:lastColumn="0" w:noHBand="1" w:noVBand="1"/>
      </w:tblPr>
      <w:tblGrid>
        <w:gridCol w:w="9345"/>
      </w:tblGrid>
      <w:tr w:rsidR="00D72336">
        <w:tc>
          <w:tcPr>
            <w:tcW w:w="93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72336" w:rsidRDefault="001213FF">
            <w:pPr>
              <w:pStyle w:val="Normal1"/>
              <w:widowControl w:val="0"/>
            </w:pPr>
            <w:r>
              <w:rPr>
                <w:b/>
              </w:rPr>
              <w:t xml:space="preserve">F. </w:t>
            </w:r>
            <w:r>
              <w:t xml:space="preserve"> Is there an Impact on specialized categorical programs and non-categorical programs</w:t>
            </w:r>
          </w:p>
          <w:p w:rsidR="00D72336" w:rsidRDefault="00036FC7">
            <w:pPr>
              <w:pStyle w:val="Normal1"/>
              <w:widowControl w:val="0"/>
            </w:pPr>
            <w:r>
              <w:t>This grant will coordinate with the existing efforts of the Guided Pathways workgroups and SEA program.</w:t>
            </w:r>
          </w:p>
          <w:p w:rsidR="00D72336" w:rsidRDefault="00D72336">
            <w:pPr>
              <w:pStyle w:val="Normal1"/>
              <w:widowControl w:val="0"/>
            </w:pPr>
          </w:p>
        </w:tc>
      </w:tr>
    </w:tbl>
    <w:p w:rsidR="00D72336" w:rsidRDefault="00D72336">
      <w:pPr>
        <w:pStyle w:val="Normal1"/>
      </w:pPr>
    </w:p>
    <w:p w:rsidR="00D72336" w:rsidRDefault="001213FF">
      <w:pPr>
        <w:pStyle w:val="Normal1"/>
      </w:pPr>
      <w:r>
        <w:rPr>
          <w:b/>
          <w:u w:val="single"/>
        </w:rPr>
        <w:t>Shared Governance Routing</w:t>
      </w:r>
    </w:p>
    <w:p w:rsidR="00D72336" w:rsidRDefault="00D72336">
      <w:pPr>
        <w:pStyle w:val="Normal1"/>
      </w:pPr>
    </w:p>
    <w:p w:rsidR="00D72336" w:rsidRDefault="001213FF">
      <w:pPr>
        <w:pStyle w:val="Normal1"/>
      </w:pPr>
      <w:r>
        <w:rPr>
          <w:i/>
        </w:rPr>
        <w:t>For Review</w:t>
      </w:r>
    </w:p>
    <w:p w:rsidR="00D72336" w:rsidRDefault="001213FF" w:rsidP="007C53D9">
      <w:pPr>
        <w:pStyle w:val="Normal1"/>
        <w:tabs>
          <w:tab w:val="left" w:pos="6660"/>
        </w:tabs>
      </w:pPr>
      <w:r>
        <w:t xml:space="preserve">Department Chair </w:t>
      </w:r>
      <w:r w:rsidRPr="001213FF">
        <w:rPr>
          <w:color w:val="auto"/>
          <w:sz w:val="16"/>
          <w:szCs w:val="16"/>
        </w:rPr>
        <w:t>(If Applicable</w:t>
      </w:r>
      <w:r w:rsidR="007C53D9" w:rsidRPr="001213FF">
        <w:rPr>
          <w:color w:val="auto"/>
          <w:sz w:val="16"/>
          <w:szCs w:val="16"/>
        </w:rPr>
        <w:t>)</w:t>
      </w:r>
      <w:r w:rsidR="007C53D9">
        <w:t>:</w:t>
      </w:r>
      <w:r>
        <w:t xml:space="preserve"> ___________________________</w:t>
      </w:r>
      <w:r w:rsidR="007C53D9">
        <w:t xml:space="preserve">_ </w:t>
      </w:r>
      <w:r w:rsidR="007C53D9">
        <w:tab/>
        <w:t>Date</w:t>
      </w:r>
      <w:r>
        <w:t>: _______________</w:t>
      </w:r>
    </w:p>
    <w:p w:rsidR="00D72336" w:rsidRPr="007C53D9" w:rsidRDefault="00D72336" w:rsidP="007C53D9">
      <w:pPr>
        <w:pStyle w:val="Normal1"/>
        <w:tabs>
          <w:tab w:val="left" w:pos="6660"/>
        </w:tabs>
        <w:rPr>
          <w:sz w:val="16"/>
          <w:szCs w:val="16"/>
        </w:rPr>
      </w:pPr>
    </w:p>
    <w:p w:rsidR="00D72336" w:rsidRDefault="001213FF" w:rsidP="007C53D9">
      <w:pPr>
        <w:pStyle w:val="Normal1"/>
        <w:tabs>
          <w:tab w:val="left" w:pos="6660"/>
        </w:tabs>
      </w:pPr>
      <w:r>
        <w:t xml:space="preserve">Division Dean or </w:t>
      </w:r>
      <w:r w:rsidRPr="001213FF">
        <w:rPr>
          <w:color w:val="auto"/>
        </w:rPr>
        <w:t xml:space="preserve">Responsible </w:t>
      </w:r>
      <w:r w:rsidR="007C53D9" w:rsidRPr="001213FF">
        <w:rPr>
          <w:color w:val="auto"/>
        </w:rPr>
        <w:t>Administrator</w:t>
      </w:r>
      <w:r w:rsidR="007C53D9">
        <w:t>: _</w:t>
      </w:r>
      <w:r>
        <w:t>________</w:t>
      </w:r>
      <w:r w:rsidR="007C53D9">
        <w:t xml:space="preserve">_______ </w:t>
      </w:r>
      <w:r w:rsidR="007C53D9">
        <w:tab/>
        <w:t>Date</w:t>
      </w:r>
      <w:r>
        <w:t>: _______________</w:t>
      </w:r>
    </w:p>
    <w:p w:rsidR="00D72336" w:rsidRPr="007C53D9" w:rsidRDefault="00D72336" w:rsidP="007C53D9">
      <w:pPr>
        <w:pStyle w:val="Normal1"/>
        <w:tabs>
          <w:tab w:val="left" w:pos="6660"/>
        </w:tabs>
        <w:rPr>
          <w:sz w:val="16"/>
          <w:szCs w:val="16"/>
        </w:rPr>
      </w:pPr>
    </w:p>
    <w:p w:rsidR="00D72336" w:rsidRDefault="001213FF" w:rsidP="007C53D9">
      <w:pPr>
        <w:pStyle w:val="Normal1"/>
        <w:tabs>
          <w:tab w:val="left" w:pos="6660"/>
        </w:tabs>
      </w:pPr>
      <w:r>
        <w:t>Budget Committee Chair: _____________________________</w:t>
      </w:r>
      <w:r w:rsidR="007C53D9">
        <w:t>___</w:t>
      </w:r>
      <w:r w:rsidR="007C53D9">
        <w:tab/>
        <w:t>Date</w:t>
      </w:r>
      <w:r>
        <w:t>: ________________</w:t>
      </w:r>
    </w:p>
    <w:p w:rsidR="00D72336" w:rsidRPr="007C53D9" w:rsidRDefault="00D72336" w:rsidP="007C53D9">
      <w:pPr>
        <w:pStyle w:val="Normal1"/>
        <w:tabs>
          <w:tab w:val="left" w:pos="6660"/>
        </w:tabs>
        <w:rPr>
          <w:sz w:val="16"/>
          <w:szCs w:val="16"/>
        </w:rPr>
      </w:pPr>
    </w:p>
    <w:p w:rsidR="00D72336" w:rsidRDefault="001213FF" w:rsidP="007C53D9">
      <w:pPr>
        <w:pStyle w:val="Normal1"/>
        <w:tabs>
          <w:tab w:val="left" w:pos="6660"/>
        </w:tabs>
      </w:pPr>
      <w:r>
        <w:t>Academic Senate President: ________________</w:t>
      </w:r>
      <w:r w:rsidR="007C53D9">
        <w:t>_____________</w:t>
      </w:r>
      <w:r w:rsidR="007C53D9">
        <w:tab/>
      </w:r>
      <w:r>
        <w:t>Date: ________________</w:t>
      </w:r>
    </w:p>
    <w:p w:rsidR="00D72336" w:rsidRPr="007C53D9" w:rsidRDefault="00D72336" w:rsidP="007C53D9">
      <w:pPr>
        <w:pStyle w:val="Normal1"/>
        <w:tabs>
          <w:tab w:val="left" w:pos="6660"/>
        </w:tabs>
        <w:rPr>
          <w:sz w:val="16"/>
          <w:szCs w:val="16"/>
        </w:rPr>
      </w:pPr>
    </w:p>
    <w:p w:rsidR="00D72336" w:rsidRDefault="001213FF" w:rsidP="007C53D9">
      <w:pPr>
        <w:pStyle w:val="Normal1"/>
        <w:tabs>
          <w:tab w:val="left" w:pos="6660"/>
        </w:tabs>
      </w:pPr>
      <w:r>
        <w:t>President’s Council: ____</w:t>
      </w:r>
      <w:r w:rsidR="007C53D9">
        <w:t>________________________________</w:t>
      </w:r>
      <w:r w:rsidR="007C53D9">
        <w:tab/>
      </w:r>
      <w:r>
        <w:t>Date: ________________</w:t>
      </w:r>
    </w:p>
    <w:p w:rsidR="00D72336" w:rsidRDefault="00D72336" w:rsidP="007C53D9">
      <w:pPr>
        <w:pStyle w:val="Normal1"/>
        <w:tabs>
          <w:tab w:val="left" w:pos="6660"/>
        </w:tabs>
        <w:rPr>
          <w:sz w:val="16"/>
          <w:szCs w:val="16"/>
        </w:rPr>
      </w:pPr>
    </w:p>
    <w:p w:rsidR="007C53D9" w:rsidRPr="007C53D9" w:rsidRDefault="007C53D9" w:rsidP="007C53D9">
      <w:pPr>
        <w:pStyle w:val="Normal1"/>
        <w:tabs>
          <w:tab w:val="left" w:pos="6660"/>
        </w:tabs>
        <w:rPr>
          <w:sz w:val="16"/>
          <w:szCs w:val="16"/>
        </w:rPr>
      </w:pPr>
    </w:p>
    <w:p w:rsidR="00D72336" w:rsidRDefault="001213FF" w:rsidP="007C53D9">
      <w:pPr>
        <w:pStyle w:val="Normal1"/>
        <w:tabs>
          <w:tab w:val="left" w:pos="6660"/>
        </w:tabs>
      </w:pPr>
      <w:r>
        <w:rPr>
          <w:i/>
        </w:rPr>
        <w:t>For Approval</w:t>
      </w:r>
    </w:p>
    <w:p w:rsidR="00D72336" w:rsidRDefault="001213FF" w:rsidP="007C53D9">
      <w:pPr>
        <w:pStyle w:val="Normal1"/>
        <w:tabs>
          <w:tab w:val="left" w:pos="6660"/>
        </w:tabs>
      </w:pPr>
      <w:r>
        <w:t>President/Superintendent:</w:t>
      </w:r>
      <w:r w:rsidR="007C53D9">
        <w:t xml:space="preserve"> _______________________________</w:t>
      </w:r>
      <w:r w:rsidR="007C53D9">
        <w:tab/>
      </w:r>
      <w:r>
        <w:t>Date: ________________</w:t>
      </w:r>
    </w:p>
    <w:sectPr w:rsidR="00D7233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D72336"/>
    <w:rsid w:val="00036FC7"/>
    <w:rsid w:val="000629B2"/>
    <w:rsid w:val="001213FF"/>
    <w:rsid w:val="00444788"/>
    <w:rsid w:val="007C53D9"/>
    <w:rsid w:val="009D1AC2"/>
    <w:rsid w:val="00C42C1A"/>
    <w:rsid w:val="00CC5AD2"/>
    <w:rsid w:val="00D72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2587</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Dequin</dc:creator>
  <cp:lastModifiedBy>Windows User</cp:lastModifiedBy>
  <cp:revision>2</cp:revision>
  <dcterms:created xsi:type="dcterms:W3CDTF">2019-05-25T00:43:00Z</dcterms:created>
  <dcterms:modified xsi:type="dcterms:W3CDTF">2019-05-25T00:43:00Z</dcterms:modified>
</cp:coreProperties>
</file>