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14:paraId="29A13C07" w14:textId="77777777" w:rsidTr="00847318">
        <w:tc>
          <w:tcPr>
            <w:tcW w:w="1476" w:type="dxa"/>
          </w:tcPr>
          <w:p w14:paraId="60A21929" w14:textId="77777777" w:rsidR="00EC08C2" w:rsidRDefault="00134228" w:rsidP="0084731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14:anchorId="0D3EAE46" wp14:editId="38B05E97">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45AC365A" w14:textId="77777777" w:rsidR="00EC08C2" w:rsidRPr="0093372F" w:rsidRDefault="00EC08C2" w:rsidP="00847318">
            <w:pPr>
              <w:pStyle w:val="Title"/>
              <w:tabs>
                <w:tab w:val="left" w:pos="2394"/>
              </w:tabs>
              <w:rPr>
                <w:rFonts w:ascii="Calibri" w:hAnsi="Calibri" w:cs="Tahoma"/>
              </w:rPr>
            </w:pPr>
            <w:r w:rsidRPr="0093372F">
              <w:rPr>
                <w:rFonts w:ascii="Calibri" w:hAnsi="Calibri" w:cs="Tahoma"/>
              </w:rPr>
              <w:t>Gavilan College Academic Senate</w:t>
            </w:r>
          </w:p>
          <w:p w14:paraId="7AADE938" w14:textId="0AE30734" w:rsidR="0093372F" w:rsidRPr="0093372F" w:rsidRDefault="003F2214" w:rsidP="00847318">
            <w:pPr>
              <w:pStyle w:val="Subtitle"/>
              <w:tabs>
                <w:tab w:val="left" w:pos="2394"/>
              </w:tabs>
              <w:rPr>
                <w:rFonts w:ascii="Calibri" w:hAnsi="Calibri" w:cs="Tahoma"/>
              </w:rPr>
            </w:pPr>
            <w:proofErr w:type="gramStart"/>
            <w:r>
              <w:rPr>
                <w:rFonts w:ascii="Calibri" w:hAnsi="Calibri" w:cs="Tahoma"/>
              </w:rPr>
              <w:t>Tuesday,</w:t>
            </w:r>
            <w:r w:rsidR="00AC1749">
              <w:rPr>
                <w:rFonts w:ascii="Calibri" w:hAnsi="Calibri" w:cs="Tahoma"/>
              </w:rPr>
              <w:t xml:space="preserve"> April 16</w:t>
            </w:r>
            <w:r w:rsidR="0065029C">
              <w:rPr>
                <w:rFonts w:ascii="Calibri" w:hAnsi="Calibri" w:cs="Tahoma"/>
              </w:rPr>
              <w:t>th</w:t>
            </w:r>
            <w:r w:rsidR="008F7B3E">
              <w:rPr>
                <w:rFonts w:ascii="Calibri" w:hAnsi="Calibri" w:cs="Tahoma"/>
              </w:rPr>
              <w:t>, 2019</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D324AA">
              <w:rPr>
                <w:rFonts w:ascii="Calibri" w:hAnsi="Calibri" w:cs="Tahoma"/>
              </w:rPr>
              <w:t xml:space="preserve"> – 4:3</w:t>
            </w:r>
            <w:r w:rsidR="00140124" w:rsidRPr="0093372F">
              <w:rPr>
                <w:rFonts w:ascii="Calibri" w:hAnsi="Calibri" w:cs="Tahoma"/>
              </w:rPr>
              <w:t>0 p.m.</w:t>
            </w:r>
            <w:proofErr w:type="gramEnd"/>
          </w:p>
          <w:p w14:paraId="7CD8F0F7" w14:textId="77777777" w:rsidR="00EC08C2" w:rsidRPr="0093372F" w:rsidRDefault="0093372F" w:rsidP="00FE3C74">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xml:space="preserve">: </w:t>
            </w:r>
            <w:r w:rsidR="006777DB">
              <w:rPr>
                <w:rFonts w:ascii="Calibri" w:hAnsi="Calibri" w:cs="Tahoma"/>
              </w:rPr>
              <w:t>N/S Lounge</w:t>
            </w:r>
          </w:p>
        </w:tc>
      </w:tr>
    </w:tbl>
    <w:p w14:paraId="29889B9B" w14:textId="77777777" w:rsidR="00A343E1" w:rsidRPr="0049390F" w:rsidRDefault="00A343E1" w:rsidP="00A343E1">
      <w:pPr>
        <w:jc w:val="center"/>
        <w:rPr>
          <w:rFonts w:ascii="Times New Roman" w:hAnsi="Times New Roman"/>
          <w:b/>
          <w:bCs/>
          <w:szCs w:val="22"/>
        </w:rPr>
      </w:pPr>
    </w:p>
    <w:p w14:paraId="78C65296" w14:textId="77777777" w:rsidR="00847318" w:rsidRDefault="00847318" w:rsidP="00D25E4B">
      <w:pPr>
        <w:jc w:val="center"/>
        <w:rPr>
          <w:rFonts w:ascii="Times New Roman" w:hAnsi="Times New Roman"/>
          <w:b/>
          <w:bCs/>
          <w:szCs w:val="22"/>
        </w:rPr>
      </w:pPr>
    </w:p>
    <w:p w14:paraId="6B5B370E" w14:textId="77777777" w:rsidR="00847318" w:rsidRDefault="00847318" w:rsidP="00D25E4B">
      <w:pPr>
        <w:jc w:val="center"/>
        <w:rPr>
          <w:rFonts w:ascii="Times New Roman" w:hAnsi="Times New Roman"/>
          <w:b/>
          <w:bCs/>
          <w:szCs w:val="22"/>
        </w:rPr>
      </w:pPr>
    </w:p>
    <w:p w14:paraId="255C09F3" w14:textId="41136275" w:rsidR="00A343E1" w:rsidRDefault="0007578D" w:rsidP="00D25E4B">
      <w:pPr>
        <w:jc w:val="center"/>
        <w:rPr>
          <w:rFonts w:ascii="Times New Roman" w:hAnsi="Times New Roman"/>
          <w:b/>
          <w:bCs/>
          <w:szCs w:val="22"/>
        </w:rPr>
      </w:pPr>
      <w:r>
        <w:rPr>
          <w:rFonts w:ascii="Times New Roman" w:hAnsi="Times New Roman"/>
          <w:b/>
          <w:bCs/>
          <w:szCs w:val="22"/>
        </w:rPr>
        <w:t>MINUTES</w:t>
      </w:r>
    </w:p>
    <w:p w14:paraId="56F67E7A" w14:textId="77777777" w:rsidR="00847318" w:rsidRDefault="00847318" w:rsidP="00D25E4B">
      <w:pPr>
        <w:jc w:val="center"/>
        <w:rPr>
          <w:rFonts w:ascii="Times New Roman" w:hAnsi="Times New Roman"/>
          <w:b/>
          <w:bCs/>
          <w:szCs w:val="22"/>
        </w:rPr>
      </w:pPr>
    </w:p>
    <w:p w14:paraId="495EE7EF" w14:textId="77777777" w:rsidR="006C7BB1" w:rsidRPr="0049390F" w:rsidRDefault="006C7BB1" w:rsidP="00955473">
      <w:pPr>
        <w:rPr>
          <w:rFonts w:ascii="Times New Roman" w:hAnsi="Times New Roman"/>
          <w:b/>
          <w:bCs/>
          <w:szCs w:val="22"/>
        </w:rPr>
      </w:pPr>
    </w:p>
    <w:p w14:paraId="58F49EF4" w14:textId="4D804EC1" w:rsidR="00A343E1" w:rsidRPr="0049390F" w:rsidRDefault="00A343E1" w:rsidP="007C1CBD">
      <w:pPr>
        <w:numPr>
          <w:ilvl w:val="0"/>
          <w:numId w:val="1"/>
        </w:numPr>
        <w:rPr>
          <w:rFonts w:ascii="Times New Roman" w:hAnsi="Times New Roman"/>
          <w:b/>
          <w:bCs/>
          <w:szCs w:val="22"/>
        </w:rPr>
      </w:pPr>
      <w:r w:rsidRPr="0049390F">
        <w:rPr>
          <w:rFonts w:ascii="Times New Roman" w:hAnsi="Times New Roman"/>
          <w:b/>
          <w:bCs/>
          <w:szCs w:val="22"/>
        </w:rPr>
        <w:t>Opening Items:</w:t>
      </w:r>
      <w:r w:rsidRPr="0049390F">
        <w:rPr>
          <w:rFonts w:ascii="Times New Roman" w:hAnsi="Times New Roman"/>
          <w:b/>
          <w:bCs/>
          <w:szCs w:val="22"/>
        </w:rPr>
        <w:tab/>
      </w:r>
      <w:r w:rsidRPr="0049390F">
        <w:rPr>
          <w:rFonts w:ascii="Times New Roman" w:hAnsi="Times New Roman"/>
          <w:b/>
          <w:bCs/>
          <w:szCs w:val="22"/>
        </w:rPr>
        <w:tab/>
      </w:r>
      <w:r w:rsidRPr="0049390F">
        <w:rPr>
          <w:rFonts w:ascii="Times New Roman" w:hAnsi="Times New Roman"/>
          <w:b/>
          <w:bCs/>
          <w:szCs w:val="22"/>
        </w:rPr>
        <w:tab/>
      </w:r>
    </w:p>
    <w:p w14:paraId="0BAD816D" w14:textId="77777777" w:rsidR="008922ED" w:rsidRPr="008922ED" w:rsidRDefault="00A343E1" w:rsidP="007C1CBD">
      <w:pPr>
        <w:numPr>
          <w:ilvl w:val="1"/>
          <w:numId w:val="1"/>
        </w:numPr>
        <w:rPr>
          <w:rFonts w:ascii="Times New Roman" w:hAnsi="Times New Roman"/>
          <w:szCs w:val="22"/>
        </w:rPr>
      </w:pPr>
      <w:r w:rsidRPr="0049390F">
        <w:rPr>
          <w:rFonts w:ascii="Times New Roman" w:hAnsi="Times New Roman"/>
          <w:szCs w:val="22"/>
        </w:rPr>
        <w:t>Call to order</w:t>
      </w:r>
      <w:r w:rsidR="00992966">
        <w:rPr>
          <w:rFonts w:ascii="Times New Roman" w:hAnsi="Times New Roman"/>
          <w:szCs w:val="22"/>
        </w:rPr>
        <w:t xml:space="preserve"> </w:t>
      </w:r>
      <w:r w:rsidR="00992966" w:rsidRPr="00992966">
        <w:rPr>
          <w:rFonts w:ascii="Times New Roman" w:hAnsi="Times New Roman"/>
          <w:color w:val="002060"/>
          <w:szCs w:val="22"/>
        </w:rPr>
        <w:t xml:space="preserve">– </w:t>
      </w:r>
      <w:r w:rsidR="008922ED" w:rsidRPr="00443538">
        <w:rPr>
          <w:rFonts w:ascii="Times New Roman" w:hAnsi="Times New Roman"/>
          <w:b/>
          <w:szCs w:val="22"/>
        </w:rPr>
        <w:t>@ 2:32 p.m</w:t>
      </w:r>
      <w:r w:rsidR="008922ED" w:rsidRPr="00DE1106">
        <w:rPr>
          <w:rFonts w:ascii="Times New Roman" w:hAnsi="Times New Roman"/>
          <w:szCs w:val="22"/>
        </w:rPr>
        <w:t>.</w:t>
      </w:r>
    </w:p>
    <w:p w14:paraId="3B82DC65" w14:textId="7C9EE6A0" w:rsidR="00A343E1" w:rsidRPr="00D51AB0" w:rsidRDefault="00452A07" w:rsidP="008922ED">
      <w:pPr>
        <w:ind w:left="720"/>
        <w:rPr>
          <w:rFonts w:ascii="Times New Roman" w:hAnsi="Times New Roman"/>
          <w:szCs w:val="22"/>
        </w:rPr>
      </w:pPr>
      <w:r w:rsidRPr="003B4F48">
        <w:rPr>
          <w:rFonts w:ascii="Times New Roman" w:hAnsi="Times New Roman"/>
          <w:szCs w:val="22"/>
        </w:rPr>
        <w:t>Nikki brought several items from the Academic Senate Plenary, e.g. Rostrum. See her if you would like one.</w:t>
      </w:r>
    </w:p>
    <w:p w14:paraId="264DDBCB" w14:textId="25CF7C7A" w:rsidR="00A343E1" w:rsidRDefault="00A343E1" w:rsidP="007C1CBD">
      <w:pPr>
        <w:numPr>
          <w:ilvl w:val="1"/>
          <w:numId w:val="1"/>
        </w:numPr>
        <w:rPr>
          <w:rFonts w:ascii="Times New Roman" w:hAnsi="Times New Roman"/>
          <w:szCs w:val="22"/>
        </w:rPr>
      </w:pPr>
      <w:r w:rsidRPr="0049390F">
        <w:rPr>
          <w:rFonts w:ascii="Times New Roman" w:hAnsi="Times New Roman"/>
          <w:szCs w:val="22"/>
        </w:rPr>
        <w:t>Welcome and Roll Call</w:t>
      </w:r>
    </w:p>
    <w:p w14:paraId="1DD0308F" w14:textId="77777777" w:rsidR="00992966" w:rsidRDefault="00992966" w:rsidP="00992966"/>
    <w:p w14:paraId="111F046C" w14:textId="73AF9D23" w:rsidR="00992966" w:rsidRPr="0007578D" w:rsidRDefault="00992966" w:rsidP="00992966">
      <w:pPr>
        <w:rPr>
          <w:rFonts w:ascii="Times New Roman" w:hAnsi="Times New Roman"/>
          <w:szCs w:val="22"/>
        </w:rPr>
      </w:pPr>
      <w:r w:rsidRPr="0007578D">
        <w:rPr>
          <w:rFonts w:ascii="Times New Roman" w:hAnsi="Times New Roman"/>
          <w:b/>
          <w:szCs w:val="22"/>
        </w:rPr>
        <w:t>Senators:</w:t>
      </w:r>
      <w:r w:rsidR="0007578D">
        <w:rPr>
          <w:rFonts w:ascii="Times New Roman" w:hAnsi="Times New Roman"/>
          <w:b/>
          <w:szCs w:val="22"/>
        </w:rPr>
        <w:t xml:space="preserve"> </w:t>
      </w:r>
      <w:r w:rsidRPr="0007578D">
        <w:rPr>
          <w:rFonts w:ascii="Times New Roman" w:hAnsi="Times New Roman"/>
          <w:szCs w:val="22"/>
        </w:rPr>
        <w:t>Nikki</w:t>
      </w:r>
      <w:r w:rsidR="008E2EC6" w:rsidRPr="0007578D">
        <w:rPr>
          <w:rFonts w:ascii="Times New Roman" w:hAnsi="Times New Roman"/>
          <w:szCs w:val="22"/>
        </w:rPr>
        <w:t xml:space="preserve"> Dequin</w:t>
      </w:r>
      <w:r w:rsidRPr="0007578D">
        <w:rPr>
          <w:rFonts w:ascii="Times New Roman" w:hAnsi="Times New Roman"/>
          <w:szCs w:val="22"/>
        </w:rPr>
        <w:t>, Pat</w:t>
      </w:r>
      <w:r w:rsidR="008E2EC6" w:rsidRPr="0007578D">
        <w:rPr>
          <w:rFonts w:ascii="Times New Roman" w:hAnsi="Times New Roman"/>
          <w:szCs w:val="22"/>
        </w:rPr>
        <w:t xml:space="preserve"> Henrickson; </w:t>
      </w:r>
      <w:r w:rsidRPr="0007578D">
        <w:rPr>
          <w:rFonts w:ascii="Times New Roman" w:hAnsi="Times New Roman"/>
          <w:szCs w:val="22"/>
        </w:rPr>
        <w:t>Linda</w:t>
      </w:r>
      <w:r w:rsidR="008E2EC6" w:rsidRPr="0007578D">
        <w:rPr>
          <w:rFonts w:ascii="Times New Roman" w:hAnsi="Times New Roman"/>
          <w:szCs w:val="22"/>
        </w:rPr>
        <w:t xml:space="preserve"> Stubblefield;</w:t>
      </w:r>
      <w:r w:rsidRPr="0007578D">
        <w:rPr>
          <w:rFonts w:ascii="Times New Roman" w:hAnsi="Times New Roman"/>
          <w:szCs w:val="22"/>
        </w:rPr>
        <w:t xml:space="preserve"> Carla</w:t>
      </w:r>
      <w:r w:rsidR="008E2EC6" w:rsidRPr="0007578D">
        <w:rPr>
          <w:rFonts w:ascii="Times New Roman" w:hAnsi="Times New Roman"/>
          <w:szCs w:val="22"/>
        </w:rPr>
        <w:t xml:space="preserve"> Velarde-Barros; Nicholas Park;</w:t>
      </w:r>
      <w:r w:rsidRPr="0007578D">
        <w:rPr>
          <w:rFonts w:ascii="Times New Roman" w:hAnsi="Times New Roman"/>
          <w:szCs w:val="22"/>
        </w:rPr>
        <w:t xml:space="preserve"> Sabrina</w:t>
      </w:r>
      <w:r w:rsidR="008E2EC6" w:rsidRPr="0007578D">
        <w:rPr>
          <w:rFonts w:ascii="Times New Roman" w:hAnsi="Times New Roman"/>
          <w:szCs w:val="22"/>
        </w:rPr>
        <w:t xml:space="preserve"> Lawrence;</w:t>
      </w:r>
      <w:r w:rsidRPr="0007578D">
        <w:rPr>
          <w:rFonts w:ascii="Times New Roman" w:hAnsi="Times New Roman"/>
          <w:szCs w:val="22"/>
        </w:rPr>
        <w:t xml:space="preserve"> Andrew</w:t>
      </w:r>
      <w:r w:rsidR="008E2EC6" w:rsidRPr="0007578D">
        <w:rPr>
          <w:rFonts w:ascii="Times New Roman" w:hAnsi="Times New Roman"/>
          <w:szCs w:val="22"/>
        </w:rPr>
        <w:t xml:space="preserve"> Delunas;</w:t>
      </w:r>
      <w:r w:rsidRPr="0007578D">
        <w:rPr>
          <w:rFonts w:ascii="Times New Roman" w:hAnsi="Times New Roman"/>
          <w:szCs w:val="22"/>
        </w:rPr>
        <w:t xml:space="preserve"> Blanca</w:t>
      </w:r>
      <w:r w:rsidR="008E2EC6" w:rsidRPr="0007578D">
        <w:rPr>
          <w:rFonts w:ascii="Times New Roman" w:hAnsi="Times New Roman"/>
          <w:szCs w:val="22"/>
        </w:rPr>
        <w:t xml:space="preserve"> Arteaga;</w:t>
      </w:r>
      <w:r w:rsidRPr="0007578D">
        <w:rPr>
          <w:rFonts w:ascii="Times New Roman" w:hAnsi="Times New Roman"/>
          <w:szCs w:val="22"/>
        </w:rPr>
        <w:t xml:space="preserve"> Jessica</w:t>
      </w:r>
      <w:r w:rsidR="008E2EC6" w:rsidRPr="0007578D">
        <w:rPr>
          <w:rFonts w:ascii="Times New Roman" w:hAnsi="Times New Roman"/>
          <w:szCs w:val="22"/>
        </w:rPr>
        <w:t xml:space="preserve"> Hooper; </w:t>
      </w:r>
      <w:r w:rsidRPr="003B4F48">
        <w:rPr>
          <w:rFonts w:ascii="Times New Roman" w:hAnsi="Times New Roman"/>
          <w:szCs w:val="22"/>
        </w:rPr>
        <w:t>Sejal</w:t>
      </w:r>
      <w:r w:rsidR="008E2EC6" w:rsidRPr="003B4F48">
        <w:rPr>
          <w:rFonts w:ascii="Times New Roman" w:hAnsi="Times New Roman"/>
          <w:szCs w:val="22"/>
        </w:rPr>
        <w:t xml:space="preserve"> Dharia;</w:t>
      </w:r>
      <w:r w:rsidRPr="003B4F48">
        <w:rPr>
          <w:rFonts w:ascii="Times New Roman" w:hAnsi="Times New Roman"/>
          <w:szCs w:val="22"/>
        </w:rPr>
        <w:t xml:space="preserve"> </w:t>
      </w:r>
      <w:r w:rsidR="008E2EC6" w:rsidRPr="003B4F48">
        <w:rPr>
          <w:rFonts w:ascii="Times New Roman" w:hAnsi="Times New Roman"/>
          <w:szCs w:val="22"/>
        </w:rPr>
        <w:t>Jane Maringer-Cantu</w:t>
      </w:r>
      <w:r w:rsidR="0007578D" w:rsidRPr="003B4F48">
        <w:rPr>
          <w:rFonts w:ascii="Times New Roman" w:hAnsi="Times New Roman"/>
          <w:szCs w:val="22"/>
        </w:rPr>
        <w:t>;</w:t>
      </w:r>
    </w:p>
    <w:p w14:paraId="157033C3" w14:textId="77777777" w:rsidR="0007578D" w:rsidRPr="0007578D" w:rsidRDefault="0007578D" w:rsidP="00992966">
      <w:pPr>
        <w:rPr>
          <w:rFonts w:ascii="Times New Roman" w:hAnsi="Times New Roman"/>
          <w:szCs w:val="22"/>
        </w:rPr>
      </w:pPr>
    </w:p>
    <w:p w14:paraId="23E70B65" w14:textId="5CB2D649" w:rsidR="00992966" w:rsidRPr="0007578D" w:rsidRDefault="00992966" w:rsidP="00992966">
      <w:pPr>
        <w:rPr>
          <w:rFonts w:ascii="Times New Roman" w:hAnsi="Times New Roman"/>
          <w:szCs w:val="22"/>
        </w:rPr>
      </w:pPr>
      <w:r w:rsidRPr="0007578D">
        <w:rPr>
          <w:rFonts w:ascii="Times New Roman" w:hAnsi="Times New Roman"/>
          <w:b/>
          <w:szCs w:val="22"/>
        </w:rPr>
        <w:t>Guests:</w:t>
      </w:r>
      <w:r w:rsidRPr="0007578D">
        <w:rPr>
          <w:rFonts w:ascii="Times New Roman" w:hAnsi="Times New Roman"/>
          <w:szCs w:val="22"/>
        </w:rPr>
        <w:t xml:space="preserve"> Rosa</w:t>
      </w:r>
      <w:r w:rsidR="008E2EC6" w:rsidRPr="0007578D">
        <w:rPr>
          <w:rFonts w:ascii="Times New Roman" w:hAnsi="Times New Roman"/>
          <w:szCs w:val="22"/>
        </w:rPr>
        <w:t xml:space="preserve"> Sharboneau;</w:t>
      </w:r>
      <w:r w:rsidRPr="0007578D">
        <w:rPr>
          <w:rFonts w:ascii="Times New Roman" w:hAnsi="Times New Roman"/>
          <w:szCs w:val="22"/>
        </w:rPr>
        <w:t xml:space="preserve"> Randy</w:t>
      </w:r>
      <w:r w:rsidR="008E2EC6" w:rsidRPr="0007578D">
        <w:rPr>
          <w:rFonts w:ascii="Times New Roman" w:hAnsi="Times New Roman"/>
          <w:szCs w:val="22"/>
        </w:rPr>
        <w:t xml:space="preserve"> Brown;</w:t>
      </w:r>
      <w:r w:rsidRPr="0007578D">
        <w:rPr>
          <w:rFonts w:ascii="Times New Roman" w:hAnsi="Times New Roman"/>
          <w:szCs w:val="22"/>
        </w:rPr>
        <w:t xml:space="preserve"> Wade</w:t>
      </w:r>
      <w:r w:rsidR="008E2EC6" w:rsidRPr="0007578D">
        <w:rPr>
          <w:rFonts w:ascii="Times New Roman" w:hAnsi="Times New Roman"/>
          <w:szCs w:val="22"/>
        </w:rPr>
        <w:t xml:space="preserve"> Ellis;</w:t>
      </w:r>
      <w:r w:rsidRPr="0007578D">
        <w:rPr>
          <w:rFonts w:ascii="Times New Roman" w:hAnsi="Times New Roman"/>
          <w:szCs w:val="22"/>
        </w:rPr>
        <w:t xml:space="preserve"> Fran</w:t>
      </w:r>
      <w:r w:rsidR="008E2EC6" w:rsidRPr="0007578D">
        <w:rPr>
          <w:rFonts w:ascii="Times New Roman" w:hAnsi="Times New Roman"/>
          <w:szCs w:val="22"/>
        </w:rPr>
        <w:t xml:space="preserve"> Lozano;</w:t>
      </w:r>
      <w:r w:rsidRPr="0007578D">
        <w:rPr>
          <w:rFonts w:ascii="Times New Roman" w:hAnsi="Times New Roman"/>
          <w:szCs w:val="22"/>
        </w:rPr>
        <w:t xml:space="preserve"> Peter</w:t>
      </w:r>
      <w:r w:rsidR="008E2EC6" w:rsidRPr="0007578D">
        <w:rPr>
          <w:rFonts w:ascii="Times New Roman" w:hAnsi="Times New Roman"/>
          <w:szCs w:val="22"/>
        </w:rPr>
        <w:t xml:space="preserve"> </w:t>
      </w:r>
      <w:proofErr w:type="spellStart"/>
      <w:r w:rsidR="008E2EC6" w:rsidRPr="0007578D">
        <w:rPr>
          <w:rFonts w:ascii="Times New Roman" w:hAnsi="Times New Roman"/>
          <w:szCs w:val="22"/>
        </w:rPr>
        <w:t>Wruck</w:t>
      </w:r>
      <w:proofErr w:type="spellEnd"/>
      <w:r w:rsidR="008E2EC6" w:rsidRPr="0007578D">
        <w:rPr>
          <w:rFonts w:ascii="Times New Roman" w:hAnsi="Times New Roman"/>
          <w:szCs w:val="22"/>
        </w:rPr>
        <w:t>;</w:t>
      </w:r>
      <w:r w:rsidRPr="0007578D">
        <w:rPr>
          <w:rFonts w:ascii="Times New Roman" w:hAnsi="Times New Roman"/>
          <w:szCs w:val="22"/>
        </w:rPr>
        <w:t xml:space="preserve"> Cherise</w:t>
      </w:r>
      <w:r w:rsidR="008E2EC6" w:rsidRPr="0007578D">
        <w:rPr>
          <w:rFonts w:ascii="Times New Roman" w:hAnsi="Times New Roman"/>
          <w:szCs w:val="22"/>
        </w:rPr>
        <w:t xml:space="preserve"> </w:t>
      </w:r>
      <w:proofErr w:type="spellStart"/>
      <w:r w:rsidR="008E2EC6" w:rsidRPr="0007578D">
        <w:rPr>
          <w:rFonts w:ascii="Times New Roman" w:hAnsi="Times New Roman"/>
          <w:szCs w:val="22"/>
        </w:rPr>
        <w:t>Mantia</w:t>
      </w:r>
      <w:proofErr w:type="spellEnd"/>
      <w:r w:rsidR="008E2EC6" w:rsidRPr="0007578D">
        <w:rPr>
          <w:rFonts w:ascii="Times New Roman" w:hAnsi="Times New Roman"/>
          <w:szCs w:val="22"/>
        </w:rPr>
        <w:t>;</w:t>
      </w:r>
      <w:r w:rsidR="00BF700E" w:rsidRPr="0007578D">
        <w:rPr>
          <w:rFonts w:ascii="Times New Roman" w:hAnsi="Times New Roman"/>
          <w:szCs w:val="22"/>
        </w:rPr>
        <w:t xml:space="preserve"> Dr. </w:t>
      </w:r>
      <w:r w:rsidR="008E2EC6" w:rsidRPr="0007578D">
        <w:rPr>
          <w:rFonts w:ascii="Times New Roman" w:hAnsi="Times New Roman"/>
          <w:szCs w:val="22"/>
        </w:rPr>
        <w:t xml:space="preserve">Kathleen </w:t>
      </w:r>
      <w:r w:rsidR="00BF700E" w:rsidRPr="0007578D">
        <w:rPr>
          <w:rFonts w:ascii="Times New Roman" w:hAnsi="Times New Roman"/>
          <w:szCs w:val="22"/>
        </w:rPr>
        <w:t>Rose</w:t>
      </w:r>
    </w:p>
    <w:p w14:paraId="40350F90" w14:textId="77777777" w:rsidR="00992966" w:rsidRPr="0049390F" w:rsidRDefault="00992966" w:rsidP="00992966">
      <w:pPr>
        <w:rPr>
          <w:rFonts w:ascii="Times New Roman" w:hAnsi="Times New Roman"/>
          <w:szCs w:val="22"/>
        </w:rPr>
      </w:pPr>
    </w:p>
    <w:p w14:paraId="332C2A66" w14:textId="77777777" w:rsidR="0007578D" w:rsidRPr="0007578D" w:rsidRDefault="00A343E1" w:rsidP="007C1CBD">
      <w:pPr>
        <w:numPr>
          <w:ilvl w:val="1"/>
          <w:numId w:val="1"/>
        </w:numPr>
        <w:rPr>
          <w:rFonts w:ascii="Times New Roman" w:hAnsi="Times New Roman"/>
          <w:color w:val="002060"/>
          <w:szCs w:val="22"/>
        </w:rPr>
      </w:pPr>
      <w:r w:rsidRPr="0049390F">
        <w:rPr>
          <w:rFonts w:ascii="Times New Roman" w:hAnsi="Times New Roman"/>
          <w:szCs w:val="22"/>
        </w:rPr>
        <w:t>Approval of Agenda</w:t>
      </w:r>
      <w:r w:rsidR="00992966">
        <w:rPr>
          <w:rFonts w:ascii="Times New Roman" w:hAnsi="Times New Roman"/>
          <w:szCs w:val="22"/>
        </w:rPr>
        <w:t xml:space="preserve"> </w:t>
      </w:r>
    </w:p>
    <w:p w14:paraId="5862363E" w14:textId="77A7ADBC" w:rsidR="00A343E1" w:rsidRPr="0007578D" w:rsidRDefault="0007578D" w:rsidP="0007578D">
      <w:pPr>
        <w:ind w:left="720"/>
        <w:rPr>
          <w:rFonts w:ascii="Times New Roman" w:hAnsi="Times New Roman"/>
          <w:b/>
          <w:color w:val="002060"/>
          <w:szCs w:val="22"/>
        </w:rPr>
      </w:pPr>
      <w:r w:rsidRPr="0007578D">
        <w:rPr>
          <w:rFonts w:ascii="Times New Roman" w:hAnsi="Times New Roman"/>
          <w:b/>
          <w:szCs w:val="22"/>
        </w:rPr>
        <w:t xml:space="preserve">MSC: (Delunas/Lawrence) Motion to approve the Agenda, </w:t>
      </w:r>
      <w:r w:rsidRPr="003B4F48">
        <w:rPr>
          <w:rFonts w:ascii="Times New Roman" w:hAnsi="Times New Roman"/>
          <w:b/>
          <w:szCs w:val="22"/>
        </w:rPr>
        <w:t>passed</w:t>
      </w:r>
      <w:r w:rsidR="00452A07" w:rsidRPr="003B4F48">
        <w:rPr>
          <w:rFonts w:ascii="Times New Roman" w:hAnsi="Times New Roman"/>
          <w:b/>
          <w:szCs w:val="22"/>
        </w:rPr>
        <w:t>.</w:t>
      </w:r>
    </w:p>
    <w:p w14:paraId="4AC7C3C9" w14:textId="77777777" w:rsidR="00A343E1" w:rsidRPr="0049390F" w:rsidRDefault="00A343E1" w:rsidP="00A343E1">
      <w:pPr>
        <w:rPr>
          <w:rFonts w:ascii="Times New Roman" w:hAnsi="Times New Roman"/>
          <w:b/>
          <w:bCs/>
          <w:szCs w:val="22"/>
        </w:rPr>
      </w:pPr>
    </w:p>
    <w:p w14:paraId="0E784704" w14:textId="77777777" w:rsidR="0007578D" w:rsidRPr="0007578D" w:rsidRDefault="00B22DB4" w:rsidP="00B22DB4">
      <w:pPr>
        <w:numPr>
          <w:ilvl w:val="0"/>
          <w:numId w:val="1"/>
        </w:numPr>
        <w:rPr>
          <w:rFonts w:ascii="Times New Roman" w:hAnsi="Times New Roman"/>
          <w:bCs/>
          <w:szCs w:val="22"/>
        </w:rPr>
      </w:pPr>
      <w:r w:rsidRPr="0007578D">
        <w:rPr>
          <w:rFonts w:ascii="Times New Roman" w:hAnsi="Times New Roman"/>
          <w:b/>
          <w:bCs/>
          <w:szCs w:val="22"/>
        </w:rPr>
        <w:t xml:space="preserve">Public Commentary: </w:t>
      </w:r>
    </w:p>
    <w:p w14:paraId="380B6304" w14:textId="37492EEF" w:rsidR="00B22DB4" w:rsidRPr="0007578D" w:rsidRDefault="00B22DB4" w:rsidP="0007578D">
      <w:pPr>
        <w:ind w:left="360"/>
        <w:rPr>
          <w:rFonts w:ascii="Times New Roman" w:hAnsi="Times New Roman"/>
          <w:bCs/>
          <w:szCs w:val="22"/>
        </w:rPr>
      </w:pPr>
      <w:r w:rsidRPr="0007578D">
        <w:rPr>
          <w:rFonts w:ascii="Times New Roman" w:hAnsi="Times New Roman"/>
          <w:bCs/>
          <w:szCs w:val="22"/>
        </w:rPr>
        <w:t>This portion of the meeting is for members of the public to address the Senate. No action will be taken. Each individual is limited to one minute.</w:t>
      </w:r>
    </w:p>
    <w:p w14:paraId="64E41CED" w14:textId="77777777" w:rsidR="00C20457" w:rsidRPr="00B22DB4" w:rsidRDefault="00C20457" w:rsidP="00B22DB4">
      <w:pPr>
        <w:ind w:left="360"/>
        <w:rPr>
          <w:rFonts w:ascii="Times New Roman" w:hAnsi="Times New Roman"/>
          <w:bCs/>
          <w:szCs w:val="22"/>
        </w:rPr>
      </w:pPr>
    </w:p>
    <w:p w14:paraId="74BB4A19" w14:textId="24CE84D4" w:rsidR="00B22DB4" w:rsidRPr="00992966" w:rsidRDefault="00B22DB4" w:rsidP="00D324AA">
      <w:pPr>
        <w:numPr>
          <w:ilvl w:val="0"/>
          <w:numId w:val="1"/>
        </w:numPr>
        <w:rPr>
          <w:rFonts w:ascii="Times New Roman" w:hAnsi="Times New Roman"/>
          <w:color w:val="002060"/>
          <w:szCs w:val="22"/>
        </w:rPr>
      </w:pPr>
      <w:r>
        <w:rPr>
          <w:rFonts w:ascii="Times New Roman" w:hAnsi="Times New Roman"/>
          <w:b/>
          <w:bCs/>
          <w:szCs w:val="22"/>
        </w:rPr>
        <w:t>Consent Agenda</w:t>
      </w:r>
      <w:r w:rsidR="0007578D">
        <w:rPr>
          <w:rFonts w:ascii="Times New Roman" w:hAnsi="Times New Roman"/>
          <w:b/>
          <w:bCs/>
          <w:szCs w:val="22"/>
        </w:rPr>
        <w:t xml:space="preserve"> </w:t>
      </w:r>
    </w:p>
    <w:p w14:paraId="412BCC4C" w14:textId="06DCFBC2" w:rsidR="00BE3CD3" w:rsidRPr="00443538" w:rsidRDefault="009C2C6A" w:rsidP="00402FEF">
      <w:pPr>
        <w:pStyle w:val="ListParagraph"/>
        <w:numPr>
          <w:ilvl w:val="1"/>
          <w:numId w:val="1"/>
        </w:numPr>
        <w:rPr>
          <w:rFonts w:ascii="Times New Roman" w:hAnsi="Times New Roman"/>
          <w:bCs/>
          <w:szCs w:val="22"/>
        </w:rPr>
      </w:pPr>
      <w:r>
        <w:rPr>
          <w:rFonts w:ascii="Times New Roman" w:hAnsi="Times New Roman"/>
          <w:bCs/>
          <w:szCs w:val="22"/>
        </w:rPr>
        <w:t>Approval of Minutes: March 19</w:t>
      </w:r>
      <w:r w:rsidR="00C20457" w:rsidRPr="00BE3CD3">
        <w:rPr>
          <w:rFonts w:ascii="Times New Roman" w:hAnsi="Times New Roman"/>
          <w:bCs/>
          <w:szCs w:val="22"/>
        </w:rPr>
        <w:t>, 2019</w:t>
      </w:r>
      <w:r w:rsidR="00992966">
        <w:rPr>
          <w:rFonts w:ascii="Times New Roman" w:hAnsi="Times New Roman"/>
          <w:bCs/>
          <w:szCs w:val="22"/>
        </w:rPr>
        <w:t xml:space="preserve"> - change </w:t>
      </w:r>
      <w:r w:rsidR="000204EF">
        <w:rPr>
          <w:rFonts w:ascii="Times New Roman" w:hAnsi="Times New Roman"/>
          <w:bCs/>
          <w:szCs w:val="22"/>
        </w:rPr>
        <w:t xml:space="preserve">title </w:t>
      </w:r>
      <w:r w:rsidR="00992966">
        <w:rPr>
          <w:rFonts w:ascii="Times New Roman" w:hAnsi="Times New Roman"/>
          <w:bCs/>
          <w:szCs w:val="22"/>
        </w:rPr>
        <w:t>to Minutes not Agenda</w:t>
      </w:r>
      <w:r w:rsidR="00443538">
        <w:rPr>
          <w:rFonts w:ascii="Times New Roman" w:hAnsi="Times New Roman"/>
          <w:bCs/>
          <w:szCs w:val="22"/>
        </w:rPr>
        <w:t>.</w:t>
      </w:r>
    </w:p>
    <w:p w14:paraId="5D811511" w14:textId="78EB01E7" w:rsidR="00A212A9" w:rsidRDefault="00A212A9" w:rsidP="00402FEF">
      <w:pPr>
        <w:pStyle w:val="ListParagraph"/>
        <w:numPr>
          <w:ilvl w:val="1"/>
          <w:numId w:val="1"/>
        </w:numPr>
        <w:rPr>
          <w:rFonts w:ascii="Times New Roman" w:hAnsi="Times New Roman"/>
          <w:bCs/>
          <w:szCs w:val="22"/>
        </w:rPr>
      </w:pPr>
      <w:r>
        <w:rPr>
          <w:rFonts w:ascii="Times New Roman" w:hAnsi="Times New Roman"/>
          <w:bCs/>
          <w:szCs w:val="22"/>
        </w:rPr>
        <w:t xml:space="preserve">Approval of </w:t>
      </w:r>
      <w:r w:rsidR="004F30D0">
        <w:rPr>
          <w:rFonts w:ascii="Times New Roman" w:hAnsi="Times New Roman"/>
          <w:bCs/>
          <w:szCs w:val="22"/>
        </w:rPr>
        <w:t>Minutes: March 29</w:t>
      </w:r>
      <w:r w:rsidR="00754D72">
        <w:rPr>
          <w:rFonts w:ascii="Times New Roman" w:hAnsi="Times New Roman"/>
          <w:bCs/>
          <w:szCs w:val="22"/>
        </w:rPr>
        <w:t>, 2019</w:t>
      </w:r>
      <w:r w:rsidR="004F30D0">
        <w:rPr>
          <w:rFonts w:ascii="Times New Roman" w:hAnsi="Times New Roman"/>
          <w:bCs/>
          <w:szCs w:val="22"/>
        </w:rPr>
        <w:t xml:space="preserve"> Special meeting</w:t>
      </w:r>
    </w:p>
    <w:p w14:paraId="66D00ADC" w14:textId="2E9210CA" w:rsidR="00340ADE" w:rsidRDefault="0065029C" w:rsidP="00340ADE">
      <w:pPr>
        <w:pStyle w:val="ListParagraph"/>
        <w:numPr>
          <w:ilvl w:val="1"/>
          <w:numId w:val="1"/>
        </w:numPr>
        <w:rPr>
          <w:rFonts w:ascii="Times New Roman" w:hAnsi="Times New Roman"/>
          <w:bCs/>
          <w:szCs w:val="22"/>
        </w:rPr>
      </w:pPr>
      <w:r>
        <w:rPr>
          <w:rFonts w:ascii="Times New Roman" w:hAnsi="Times New Roman"/>
          <w:bCs/>
          <w:szCs w:val="22"/>
        </w:rPr>
        <w:t>Curriculum Meeting Minutes</w:t>
      </w:r>
      <w:r w:rsidR="002E0A3D">
        <w:rPr>
          <w:rFonts w:ascii="Times New Roman" w:hAnsi="Times New Roman"/>
          <w:bCs/>
          <w:szCs w:val="22"/>
        </w:rPr>
        <w:t>:</w:t>
      </w:r>
      <w:r w:rsidR="00754D72">
        <w:rPr>
          <w:rFonts w:ascii="Times New Roman" w:hAnsi="Times New Roman"/>
          <w:bCs/>
          <w:szCs w:val="22"/>
        </w:rPr>
        <w:t xml:space="preserve"> February 25, 2019</w:t>
      </w:r>
      <w:r w:rsidR="002E0A3D">
        <w:rPr>
          <w:rFonts w:ascii="Times New Roman" w:hAnsi="Times New Roman"/>
          <w:bCs/>
          <w:szCs w:val="22"/>
        </w:rPr>
        <w:t>;</w:t>
      </w:r>
      <w:r w:rsidR="00C65692">
        <w:rPr>
          <w:rFonts w:ascii="Times New Roman" w:hAnsi="Times New Roman"/>
          <w:bCs/>
          <w:szCs w:val="22"/>
        </w:rPr>
        <w:t xml:space="preserve"> March 11</w:t>
      </w:r>
      <w:r w:rsidR="009C2C6A">
        <w:rPr>
          <w:rFonts w:ascii="Times New Roman" w:hAnsi="Times New Roman"/>
          <w:bCs/>
          <w:szCs w:val="22"/>
        </w:rPr>
        <w:t>,</w:t>
      </w:r>
      <w:r w:rsidR="00C65692">
        <w:rPr>
          <w:rFonts w:ascii="Times New Roman" w:hAnsi="Times New Roman"/>
          <w:bCs/>
          <w:szCs w:val="22"/>
        </w:rPr>
        <w:t xml:space="preserve"> 2019</w:t>
      </w:r>
      <w:r w:rsidR="002E0A3D" w:rsidRPr="003B4F48">
        <w:rPr>
          <w:rFonts w:ascii="Times New Roman" w:hAnsi="Times New Roman"/>
          <w:bCs/>
          <w:szCs w:val="22"/>
        </w:rPr>
        <w:t>;</w:t>
      </w:r>
      <w:r w:rsidR="00C65692">
        <w:rPr>
          <w:rFonts w:ascii="Times New Roman" w:hAnsi="Times New Roman"/>
          <w:bCs/>
          <w:szCs w:val="22"/>
        </w:rPr>
        <w:t xml:space="preserve"> &amp; March 25</w:t>
      </w:r>
      <w:r w:rsidR="009C2C6A">
        <w:rPr>
          <w:rFonts w:ascii="Times New Roman" w:hAnsi="Times New Roman"/>
          <w:bCs/>
          <w:szCs w:val="22"/>
        </w:rPr>
        <w:t>,</w:t>
      </w:r>
      <w:r w:rsidR="00C65692">
        <w:rPr>
          <w:rFonts w:ascii="Times New Roman" w:hAnsi="Times New Roman"/>
          <w:bCs/>
          <w:szCs w:val="22"/>
        </w:rPr>
        <w:t xml:space="preserve"> 2019</w:t>
      </w:r>
    </w:p>
    <w:p w14:paraId="0D9A4F6F" w14:textId="021ADB06" w:rsidR="0007578D" w:rsidRPr="0007578D" w:rsidRDefault="0007578D" w:rsidP="0007578D">
      <w:pPr>
        <w:pStyle w:val="ListParagraph"/>
        <w:rPr>
          <w:rFonts w:ascii="Times New Roman" w:hAnsi="Times New Roman"/>
          <w:b/>
          <w:bCs/>
          <w:szCs w:val="22"/>
        </w:rPr>
      </w:pPr>
      <w:r w:rsidRPr="0007578D">
        <w:rPr>
          <w:rFonts w:ascii="Times New Roman" w:hAnsi="Times New Roman"/>
          <w:b/>
          <w:bCs/>
          <w:szCs w:val="22"/>
        </w:rPr>
        <w:t>MSC: (Delunas/Arteaga) Motion to approve the Consent</w:t>
      </w:r>
      <w:r w:rsidR="00F66EE2">
        <w:rPr>
          <w:rFonts w:ascii="Times New Roman" w:hAnsi="Times New Roman"/>
          <w:b/>
          <w:bCs/>
          <w:szCs w:val="22"/>
        </w:rPr>
        <w:t xml:space="preserve"> </w:t>
      </w:r>
      <w:r w:rsidRPr="0007578D">
        <w:rPr>
          <w:rFonts w:ascii="Times New Roman" w:hAnsi="Times New Roman"/>
          <w:b/>
          <w:bCs/>
          <w:szCs w:val="22"/>
        </w:rPr>
        <w:t>Agenda</w:t>
      </w:r>
      <w:r w:rsidR="00F66EE2">
        <w:rPr>
          <w:rFonts w:ascii="Times New Roman" w:hAnsi="Times New Roman"/>
          <w:b/>
          <w:bCs/>
          <w:szCs w:val="22"/>
        </w:rPr>
        <w:t xml:space="preserve"> with changes</w:t>
      </w:r>
      <w:r w:rsidRPr="0007578D">
        <w:rPr>
          <w:rFonts w:ascii="Times New Roman" w:hAnsi="Times New Roman"/>
          <w:b/>
          <w:bCs/>
          <w:szCs w:val="22"/>
        </w:rPr>
        <w:t xml:space="preserve">, </w:t>
      </w:r>
      <w:r w:rsidRPr="003B4F48">
        <w:rPr>
          <w:rFonts w:ascii="Times New Roman" w:hAnsi="Times New Roman"/>
          <w:b/>
          <w:bCs/>
          <w:szCs w:val="22"/>
        </w:rPr>
        <w:t>passed</w:t>
      </w:r>
      <w:r w:rsidR="00452A07" w:rsidRPr="003B4F48">
        <w:rPr>
          <w:rFonts w:ascii="Times New Roman" w:hAnsi="Times New Roman"/>
          <w:b/>
          <w:bCs/>
          <w:szCs w:val="22"/>
        </w:rPr>
        <w:t>.</w:t>
      </w:r>
    </w:p>
    <w:p w14:paraId="18E20AAA" w14:textId="75E7F2B1" w:rsidR="00F01221" w:rsidRDefault="0093090C" w:rsidP="0093090C">
      <w:pPr>
        <w:tabs>
          <w:tab w:val="left" w:pos="3030"/>
        </w:tabs>
        <w:ind w:left="720"/>
        <w:rPr>
          <w:rFonts w:ascii="Times New Roman" w:hAnsi="Times New Roman"/>
          <w:b/>
          <w:bCs/>
          <w:szCs w:val="22"/>
        </w:rPr>
      </w:pPr>
      <w:r>
        <w:rPr>
          <w:rFonts w:ascii="Times New Roman" w:hAnsi="Times New Roman"/>
          <w:b/>
          <w:bCs/>
          <w:szCs w:val="22"/>
        </w:rPr>
        <w:tab/>
      </w:r>
    </w:p>
    <w:p w14:paraId="251E19F0" w14:textId="11B079E1" w:rsidR="00340ADE" w:rsidRPr="00443538" w:rsidRDefault="00340ADE" w:rsidP="00D324AA">
      <w:pPr>
        <w:numPr>
          <w:ilvl w:val="0"/>
          <w:numId w:val="1"/>
        </w:numPr>
        <w:rPr>
          <w:rFonts w:ascii="Times New Roman" w:hAnsi="Times New Roman"/>
          <w:b/>
          <w:bCs/>
          <w:szCs w:val="22"/>
        </w:rPr>
      </w:pPr>
      <w:r w:rsidRPr="00443538">
        <w:rPr>
          <w:rFonts w:ascii="Times New Roman" w:hAnsi="Times New Roman"/>
          <w:b/>
          <w:bCs/>
          <w:szCs w:val="22"/>
        </w:rPr>
        <w:t>Workgroup breakouts</w:t>
      </w:r>
      <w:r w:rsidR="00C65692" w:rsidRPr="00443538">
        <w:rPr>
          <w:rFonts w:ascii="Times New Roman" w:hAnsi="Times New Roman"/>
          <w:b/>
          <w:bCs/>
          <w:szCs w:val="22"/>
        </w:rPr>
        <w:t xml:space="preserve"> </w:t>
      </w:r>
    </w:p>
    <w:p w14:paraId="3A406011" w14:textId="77777777" w:rsidR="00D51AB0" w:rsidRDefault="00D51AB0" w:rsidP="00D51AB0">
      <w:pPr>
        <w:ind w:left="360"/>
        <w:rPr>
          <w:rFonts w:ascii="Times New Roman" w:hAnsi="Times New Roman"/>
          <w:b/>
          <w:bCs/>
          <w:color w:val="002060"/>
          <w:szCs w:val="22"/>
        </w:rPr>
      </w:pPr>
    </w:p>
    <w:p w14:paraId="0B1FB5D6" w14:textId="7E0C96CC" w:rsidR="00D51AB0" w:rsidRPr="00D51AB0" w:rsidRDefault="00D51AB0" w:rsidP="00D51AB0">
      <w:pPr>
        <w:ind w:left="360"/>
        <w:rPr>
          <w:rFonts w:ascii="Times New Roman" w:hAnsi="Times New Roman"/>
          <w:b/>
          <w:bCs/>
          <w:color w:val="000000" w:themeColor="text1"/>
          <w:szCs w:val="22"/>
        </w:rPr>
      </w:pPr>
      <w:r>
        <w:rPr>
          <w:rFonts w:ascii="Times New Roman" w:hAnsi="Times New Roman"/>
          <w:b/>
          <w:bCs/>
          <w:color w:val="000000" w:themeColor="text1"/>
          <w:szCs w:val="22"/>
        </w:rPr>
        <w:t>Integrated Planning/Hiring/</w:t>
      </w:r>
      <w:r w:rsidRPr="00D51AB0">
        <w:rPr>
          <w:rFonts w:ascii="Times New Roman" w:hAnsi="Times New Roman"/>
          <w:b/>
          <w:bCs/>
          <w:color w:val="000000" w:themeColor="text1"/>
          <w:szCs w:val="22"/>
        </w:rPr>
        <w:t>Equity and Grants</w:t>
      </w:r>
    </w:p>
    <w:p w14:paraId="1E6464F7" w14:textId="0D96B52C" w:rsidR="00D455BA" w:rsidRPr="00D455BA" w:rsidRDefault="00D51AB0" w:rsidP="00D455BA">
      <w:pPr>
        <w:ind w:left="360"/>
        <w:rPr>
          <w:rFonts w:ascii="Calibri" w:eastAsia="Calibri" w:hAnsi="Calibri"/>
          <w:szCs w:val="22"/>
        </w:rPr>
      </w:pPr>
      <w:r w:rsidRPr="00D455BA">
        <w:rPr>
          <w:rFonts w:ascii="Times New Roman" w:hAnsi="Times New Roman"/>
          <w:bCs/>
          <w:szCs w:val="22"/>
        </w:rPr>
        <w:t>Velarde-Barros</w:t>
      </w:r>
      <w:r w:rsidR="00875065" w:rsidRPr="00D455BA">
        <w:rPr>
          <w:rFonts w:ascii="Times New Roman" w:hAnsi="Times New Roman"/>
          <w:bCs/>
          <w:szCs w:val="22"/>
        </w:rPr>
        <w:t>:</w:t>
      </w:r>
      <w:r w:rsidRPr="00D455BA">
        <w:rPr>
          <w:rFonts w:ascii="Times New Roman" w:hAnsi="Times New Roman"/>
          <w:bCs/>
          <w:szCs w:val="22"/>
        </w:rPr>
        <w:t xml:space="preserve"> CTE Pathways</w:t>
      </w:r>
      <w:r w:rsidR="00D455BA">
        <w:rPr>
          <w:rFonts w:ascii="Times New Roman" w:hAnsi="Times New Roman"/>
          <w:bCs/>
          <w:szCs w:val="22"/>
        </w:rPr>
        <w:t xml:space="preserve"> </w:t>
      </w:r>
      <w:r w:rsidR="00D455BA" w:rsidRPr="00D455BA">
        <w:rPr>
          <w:rFonts w:ascii="Times New Roman" w:eastAsia="Calibri" w:hAnsi="Times New Roman"/>
          <w:szCs w:val="22"/>
        </w:rPr>
        <w:t xml:space="preserve">work group reviewed the potential grant that Sabrina Lawrence shared (CTE Pathway grant). </w:t>
      </w:r>
      <w:r w:rsidR="00D455BA">
        <w:rPr>
          <w:rFonts w:ascii="Times New Roman" w:eastAsia="Calibri" w:hAnsi="Times New Roman"/>
          <w:szCs w:val="22"/>
        </w:rPr>
        <w:t>They</w:t>
      </w:r>
      <w:r w:rsidR="00D455BA" w:rsidRPr="00D455BA">
        <w:rPr>
          <w:rFonts w:ascii="Times New Roman" w:eastAsia="Calibri" w:hAnsi="Times New Roman"/>
          <w:szCs w:val="22"/>
        </w:rPr>
        <w:t xml:space="preserve"> made a recommendation that there be special attention paid to how this grant would impact hiring and faculty load.</w:t>
      </w:r>
      <w:r w:rsidR="00D455BA">
        <w:rPr>
          <w:rFonts w:ascii="Times New Roman" w:eastAsia="Calibri" w:hAnsi="Times New Roman"/>
          <w:szCs w:val="22"/>
        </w:rPr>
        <w:t xml:space="preserve"> They</w:t>
      </w:r>
      <w:r w:rsidR="00D455BA" w:rsidRPr="00D455BA">
        <w:rPr>
          <w:rFonts w:ascii="Times New Roman" w:eastAsia="Calibri" w:hAnsi="Times New Roman"/>
          <w:szCs w:val="22"/>
        </w:rPr>
        <w:t xml:space="preserve"> asked that what classification the FT temp Instructional designer would be, and how that might impact departments if positions are temporary or reassigned time</w:t>
      </w:r>
      <w:r w:rsidR="00D455BA" w:rsidRPr="00D455BA">
        <w:rPr>
          <w:rFonts w:ascii="Calibri" w:eastAsia="Calibri" w:hAnsi="Calibri"/>
          <w:szCs w:val="22"/>
        </w:rPr>
        <w:t xml:space="preserve">. </w:t>
      </w:r>
    </w:p>
    <w:p w14:paraId="517888DB" w14:textId="77777777" w:rsidR="00D51AB0" w:rsidRDefault="00D51AB0" w:rsidP="00D455BA">
      <w:pPr>
        <w:rPr>
          <w:rFonts w:ascii="Times New Roman" w:hAnsi="Times New Roman"/>
          <w:b/>
          <w:bCs/>
          <w:color w:val="002060"/>
          <w:szCs w:val="22"/>
        </w:rPr>
      </w:pPr>
    </w:p>
    <w:p w14:paraId="693CCF21" w14:textId="2ABCC018" w:rsidR="00D51AB0" w:rsidRPr="00D51AB0" w:rsidRDefault="00D51AB0" w:rsidP="00D51AB0">
      <w:pPr>
        <w:ind w:left="360"/>
        <w:rPr>
          <w:rFonts w:ascii="Times New Roman" w:hAnsi="Times New Roman"/>
          <w:b/>
          <w:bCs/>
          <w:color w:val="000000" w:themeColor="text1"/>
          <w:szCs w:val="22"/>
        </w:rPr>
      </w:pPr>
      <w:r w:rsidRPr="00D51AB0">
        <w:rPr>
          <w:rFonts w:ascii="Times New Roman" w:hAnsi="Times New Roman"/>
          <w:b/>
          <w:bCs/>
          <w:color w:val="000000" w:themeColor="text1"/>
          <w:szCs w:val="22"/>
        </w:rPr>
        <w:t>Student Learni</w:t>
      </w:r>
      <w:r w:rsidR="00875065">
        <w:rPr>
          <w:rFonts w:ascii="Times New Roman" w:hAnsi="Times New Roman"/>
          <w:b/>
          <w:bCs/>
          <w:color w:val="000000" w:themeColor="text1"/>
          <w:szCs w:val="22"/>
        </w:rPr>
        <w:t>ng Outcomes and Inst. Re</w:t>
      </w:r>
      <w:r w:rsidRPr="00D51AB0">
        <w:rPr>
          <w:rFonts w:ascii="Times New Roman" w:hAnsi="Times New Roman"/>
          <w:b/>
          <w:bCs/>
          <w:color w:val="000000" w:themeColor="text1"/>
          <w:szCs w:val="22"/>
        </w:rPr>
        <w:t>sea</w:t>
      </w:r>
      <w:r w:rsidR="00875065">
        <w:rPr>
          <w:rFonts w:ascii="Times New Roman" w:hAnsi="Times New Roman"/>
          <w:b/>
          <w:bCs/>
          <w:color w:val="000000" w:themeColor="text1"/>
          <w:szCs w:val="22"/>
        </w:rPr>
        <w:t>r</w:t>
      </w:r>
      <w:r w:rsidRPr="00D51AB0">
        <w:rPr>
          <w:rFonts w:ascii="Times New Roman" w:hAnsi="Times New Roman"/>
          <w:b/>
          <w:bCs/>
          <w:color w:val="000000" w:themeColor="text1"/>
          <w:szCs w:val="22"/>
        </w:rPr>
        <w:t>ch/Data</w:t>
      </w:r>
    </w:p>
    <w:p w14:paraId="1B935E95" w14:textId="16E67D90" w:rsidR="00D51AB0" w:rsidRPr="004332E2" w:rsidRDefault="004332E2" w:rsidP="00D51AB0">
      <w:pPr>
        <w:ind w:left="360"/>
        <w:rPr>
          <w:rFonts w:ascii="Times New Roman" w:hAnsi="Times New Roman"/>
          <w:bCs/>
          <w:color w:val="002060"/>
          <w:szCs w:val="22"/>
        </w:rPr>
      </w:pPr>
      <w:r w:rsidRPr="004332E2">
        <w:rPr>
          <w:rFonts w:ascii="Times New Roman" w:hAnsi="Times New Roman"/>
          <w:bCs/>
          <w:szCs w:val="22"/>
        </w:rPr>
        <w:t>Sabrina Lawrence:</w:t>
      </w:r>
      <w:r w:rsidR="00D51AB0" w:rsidRPr="004332E2">
        <w:rPr>
          <w:rFonts w:ascii="Times New Roman" w:hAnsi="Times New Roman"/>
          <w:bCs/>
          <w:szCs w:val="22"/>
        </w:rPr>
        <w:t xml:space="preserve"> </w:t>
      </w:r>
      <w:r>
        <w:rPr>
          <w:rFonts w:ascii="Times New Roman" w:hAnsi="Times New Roman"/>
        </w:rPr>
        <w:t>the work</w:t>
      </w:r>
      <w:r w:rsidRPr="004332E2">
        <w:rPr>
          <w:rFonts w:ascii="Times New Roman" w:hAnsi="Times New Roman"/>
        </w:rPr>
        <w:t xml:space="preserve"> group talked about the formation of the S</w:t>
      </w:r>
      <w:r>
        <w:rPr>
          <w:rFonts w:ascii="Times New Roman" w:hAnsi="Times New Roman"/>
        </w:rPr>
        <w:t>tudent Learning Outcomes (SLO) Committee and</w:t>
      </w:r>
      <w:r w:rsidRPr="004332E2">
        <w:rPr>
          <w:rFonts w:ascii="Times New Roman" w:hAnsi="Times New Roman"/>
        </w:rPr>
        <w:t xml:space="preserve"> concern</w:t>
      </w:r>
      <w:r>
        <w:rPr>
          <w:rFonts w:ascii="Times New Roman" w:hAnsi="Times New Roman"/>
        </w:rPr>
        <w:t>s</w:t>
      </w:r>
      <w:r w:rsidRPr="004332E2">
        <w:rPr>
          <w:rFonts w:ascii="Times New Roman" w:hAnsi="Times New Roman"/>
        </w:rPr>
        <w:t xml:space="preserve"> with the changes in the Instructional Research depar</w:t>
      </w:r>
      <w:r>
        <w:rPr>
          <w:rFonts w:ascii="Times New Roman" w:hAnsi="Times New Roman"/>
        </w:rPr>
        <w:t xml:space="preserve">tment, with Peter </w:t>
      </w:r>
      <w:proofErr w:type="spellStart"/>
      <w:r>
        <w:rPr>
          <w:rFonts w:ascii="Times New Roman" w:hAnsi="Times New Roman"/>
        </w:rPr>
        <w:t>Wruck</w:t>
      </w:r>
      <w:proofErr w:type="spellEnd"/>
      <w:r>
        <w:rPr>
          <w:rFonts w:ascii="Times New Roman" w:hAnsi="Times New Roman"/>
        </w:rPr>
        <w:t xml:space="preserve"> leaving.</w:t>
      </w:r>
      <w:r w:rsidRPr="004332E2">
        <w:rPr>
          <w:rFonts w:ascii="Times New Roman" w:hAnsi="Times New Roman"/>
        </w:rPr>
        <w:t xml:space="preserve"> </w:t>
      </w:r>
      <w:r>
        <w:rPr>
          <w:rFonts w:ascii="Times New Roman" w:hAnsi="Times New Roman"/>
        </w:rPr>
        <w:t>They</w:t>
      </w:r>
      <w:r w:rsidRPr="004332E2">
        <w:rPr>
          <w:rFonts w:ascii="Times New Roman" w:hAnsi="Times New Roman"/>
        </w:rPr>
        <w:t xml:space="preserve"> suggested that position be an integral part of th</w:t>
      </w:r>
      <w:r>
        <w:rPr>
          <w:rFonts w:ascii="Times New Roman" w:hAnsi="Times New Roman"/>
        </w:rPr>
        <w:t xml:space="preserve">e committee and wondered </w:t>
      </w:r>
      <w:r w:rsidRPr="004332E2">
        <w:rPr>
          <w:rFonts w:ascii="Times New Roman" w:hAnsi="Times New Roman"/>
        </w:rPr>
        <w:t>what the committee would look like if that position was not a part of it</w:t>
      </w:r>
      <w:r>
        <w:rPr>
          <w:rFonts w:ascii="Times New Roman" w:hAnsi="Times New Roman"/>
        </w:rPr>
        <w:t>.</w:t>
      </w:r>
    </w:p>
    <w:p w14:paraId="13050C59" w14:textId="77777777" w:rsidR="00D51AB0" w:rsidRPr="00A02038" w:rsidRDefault="00D51AB0" w:rsidP="00D51AB0">
      <w:pPr>
        <w:ind w:left="360"/>
        <w:rPr>
          <w:rFonts w:ascii="Times New Roman" w:hAnsi="Times New Roman"/>
          <w:bCs/>
          <w:color w:val="002060"/>
          <w:szCs w:val="22"/>
        </w:rPr>
      </w:pPr>
    </w:p>
    <w:p w14:paraId="44020B24" w14:textId="1D7247CF" w:rsidR="00D51AB0" w:rsidRPr="00D51AB0" w:rsidRDefault="00D51AB0" w:rsidP="00D51AB0">
      <w:pPr>
        <w:ind w:left="360"/>
        <w:rPr>
          <w:rFonts w:ascii="Times New Roman" w:hAnsi="Times New Roman"/>
          <w:b/>
          <w:bCs/>
          <w:color w:val="000000" w:themeColor="text1"/>
          <w:szCs w:val="22"/>
        </w:rPr>
      </w:pPr>
      <w:r w:rsidRPr="00D51AB0">
        <w:rPr>
          <w:rFonts w:ascii="Times New Roman" w:hAnsi="Times New Roman"/>
          <w:b/>
          <w:bCs/>
          <w:color w:val="000000" w:themeColor="text1"/>
          <w:szCs w:val="22"/>
        </w:rPr>
        <w:t>Distance Education/Technology and Learning Resources</w:t>
      </w:r>
    </w:p>
    <w:p w14:paraId="426C3DAA" w14:textId="5B5115B2" w:rsidR="00D51AB0" w:rsidRPr="00A02038" w:rsidRDefault="004332E2" w:rsidP="00D51AB0">
      <w:pPr>
        <w:ind w:left="360"/>
        <w:rPr>
          <w:rFonts w:ascii="Times New Roman" w:hAnsi="Times New Roman"/>
          <w:bCs/>
          <w:color w:val="000000" w:themeColor="text1"/>
          <w:szCs w:val="22"/>
        </w:rPr>
      </w:pPr>
      <w:r>
        <w:rPr>
          <w:rFonts w:ascii="Times New Roman" w:hAnsi="Times New Roman"/>
          <w:bCs/>
          <w:color w:val="000000" w:themeColor="text1"/>
          <w:szCs w:val="22"/>
        </w:rPr>
        <w:t xml:space="preserve">Pat </w:t>
      </w:r>
      <w:r w:rsidR="00D51AB0" w:rsidRPr="00A02038">
        <w:rPr>
          <w:rFonts w:ascii="Times New Roman" w:hAnsi="Times New Roman"/>
          <w:bCs/>
          <w:color w:val="000000" w:themeColor="text1"/>
          <w:szCs w:val="22"/>
        </w:rPr>
        <w:t>Henrickson</w:t>
      </w:r>
      <w:r w:rsidR="001E7F9C">
        <w:rPr>
          <w:rFonts w:ascii="Times New Roman" w:hAnsi="Times New Roman"/>
          <w:bCs/>
          <w:color w:val="000000" w:themeColor="text1"/>
          <w:szCs w:val="22"/>
        </w:rPr>
        <w:t>: T</w:t>
      </w:r>
      <w:r w:rsidR="008D0F7B" w:rsidRPr="00A02038">
        <w:rPr>
          <w:rFonts w:ascii="Times New Roman" w:hAnsi="Times New Roman"/>
          <w:bCs/>
          <w:color w:val="000000" w:themeColor="text1"/>
          <w:szCs w:val="22"/>
        </w:rPr>
        <w:t xml:space="preserve">he group looked at student survey results and its </w:t>
      </w:r>
      <w:r w:rsidR="001E7F9C">
        <w:rPr>
          <w:rFonts w:ascii="Times New Roman" w:hAnsi="Times New Roman"/>
          <w:bCs/>
          <w:color w:val="000000" w:themeColor="text1"/>
          <w:szCs w:val="22"/>
        </w:rPr>
        <w:t>connec</w:t>
      </w:r>
      <w:r w:rsidR="008D0F7B" w:rsidRPr="00A02038">
        <w:rPr>
          <w:rFonts w:ascii="Times New Roman" w:hAnsi="Times New Roman"/>
          <w:bCs/>
          <w:color w:val="000000" w:themeColor="text1"/>
          <w:szCs w:val="22"/>
        </w:rPr>
        <w:t>tion to</w:t>
      </w:r>
      <w:r w:rsidR="00D51AB0" w:rsidRPr="00A02038">
        <w:rPr>
          <w:rFonts w:ascii="Times New Roman" w:hAnsi="Times New Roman"/>
          <w:bCs/>
          <w:color w:val="000000" w:themeColor="text1"/>
          <w:szCs w:val="22"/>
        </w:rPr>
        <w:t xml:space="preserve"> Distance Ed</w:t>
      </w:r>
      <w:r w:rsidR="008D0F7B" w:rsidRPr="00A02038">
        <w:rPr>
          <w:rFonts w:ascii="Times New Roman" w:hAnsi="Times New Roman"/>
          <w:bCs/>
          <w:color w:val="000000" w:themeColor="text1"/>
          <w:szCs w:val="22"/>
        </w:rPr>
        <w:t xml:space="preserve">ucation, including </w:t>
      </w:r>
      <w:proofErr w:type="spellStart"/>
      <w:r w:rsidR="008D0F7B" w:rsidRPr="00A02038">
        <w:rPr>
          <w:rFonts w:ascii="Times New Roman" w:hAnsi="Times New Roman"/>
          <w:bCs/>
          <w:color w:val="000000" w:themeColor="text1"/>
          <w:szCs w:val="22"/>
        </w:rPr>
        <w:t>iLearn</w:t>
      </w:r>
      <w:proofErr w:type="spellEnd"/>
      <w:r w:rsidR="008D0F7B" w:rsidRPr="00A02038">
        <w:rPr>
          <w:rFonts w:ascii="Times New Roman" w:hAnsi="Times New Roman"/>
          <w:bCs/>
          <w:color w:val="000000" w:themeColor="text1"/>
          <w:szCs w:val="22"/>
        </w:rPr>
        <w:t xml:space="preserve"> and Canvas.</w:t>
      </w:r>
      <w:r w:rsidR="00452A07">
        <w:rPr>
          <w:rFonts w:ascii="Times New Roman" w:hAnsi="Times New Roman"/>
          <w:bCs/>
          <w:color w:val="000000" w:themeColor="text1"/>
          <w:szCs w:val="22"/>
        </w:rPr>
        <w:t xml:space="preserve"> </w:t>
      </w:r>
    </w:p>
    <w:p w14:paraId="743E9BB3" w14:textId="50BA476D" w:rsidR="00875065" w:rsidRPr="00A02038" w:rsidRDefault="00A02038" w:rsidP="00D51AB0">
      <w:pPr>
        <w:ind w:left="360"/>
        <w:rPr>
          <w:rFonts w:ascii="Times New Roman" w:hAnsi="Times New Roman"/>
          <w:bCs/>
          <w:color w:val="000000" w:themeColor="text1"/>
          <w:szCs w:val="22"/>
        </w:rPr>
      </w:pPr>
      <w:r w:rsidRPr="00A02038">
        <w:rPr>
          <w:rFonts w:ascii="Times New Roman" w:hAnsi="Times New Roman"/>
          <w:bCs/>
          <w:color w:val="000000" w:themeColor="text1"/>
          <w:szCs w:val="22"/>
        </w:rPr>
        <w:t>She added the group wants</w:t>
      </w:r>
      <w:r w:rsidR="00875065" w:rsidRPr="00A02038">
        <w:rPr>
          <w:rFonts w:ascii="Times New Roman" w:hAnsi="Times New Roman"/>
          <w:bCs/>
          <w:color w:val="000000" w:themeColor="text1"/>
          <w:szCs w:val="22"/>
        </w:rPr>
        <w:t xml:space="preserve"> to take a good, hard look at the draft </w:t>
      </w:r>
      <w:r w:rsidR="00452A07" w:rsidRPr="003B4F48">
        <w:rPr>
          <w:rFonts w:ascii="Times New Roman" w:hAnsi="Times New Roman"/>
          <w:bCs/>
          <w:color w:val="000000" w:themeColor="text1"/>
          <w:szCs w:val="22"/>
        </w:rPr>
        <w:t>of the</w:t>
      </w:r>
      <w:r w:rsidR="00452A07">
        <w:rPr>
          <w:rFonts w:ascii="Times New Roman" w:hAnsi="Times New Roman"/>
          <w:bCs/>
          <w:color w:val="000000" w:themeColor="text1"/>
          <w:szCs w:val="22"/>
        </w:rPr>
        <w:t xml:space="preserve"> </w:t>
      </w:r>
      <w:r w:rsidR="00875065" w:rsidRPr="00A02038">
        <w:rPr>
          <w:rFonts w:ascii="Times New Roman" w:hAnsi="Times New Roman"/>
          <w:bCs/>
          <w:color w:val="000000" w:themeColor="text1"/>
          <w:szCs w:val="22"/>
        </w:rPr>
        <w:t>Preferred N</w:t>
      </w:r>
      <w:r w:rsidR="00D51AB0" w:rsidRPr="00A02038">
        <w:rPr>
          <w:rFonts w:ascii="Times New Roman" w:hAnsi="Times New Roman"/>
          <w:bCs/>
          <w:color w:val="000000" w:themeColor="text1"/>
          <w:szCs w:val="22"/>
        </w:rPr>
        <w:t xml:space="preserve">ame </w:t>
      </w:r>
      <w:r w:rsidR="00875065" w:rsidRPr="00A02038">
        <w:rPr>
          <w:rFonts w:ascii="Times New Roman" w:hAnsi="Times New Roman"/>
          <w:bCs/>
          <w:color w:val="000000" w:themeColor="text1"/>
          <w:szCs w:val="22"/>
        </w:rPr>
        <w:t>policy and evaluate</w:t>
      </w:r>
      <w:r w:rsidRPr="00A02038">
        <w:rPr>
          <w:rFonts w:ascii="Times New Roman" w:hAnsi="Times New Roman"/>
          <w:bCs/>
          <w:color w:val="000000" w:themeColor="text1"/>
          <w:szCs w:val="22"/>
        </w:rPr>
        <w:t xml:space="preserve"> </w:t>
      </w:r>
      <w:r w:rsidR="00875065" w:rsidRPr="00A02038">
        <w:rPr>
          <w:rFonts w:ascii="Times New Roman" w:hAnsi="Times New Roman"/>
          <w:bCs/>
          <w:color w:val="000000" w:themeColor="text1"/>
          <w:szCs w:val="22"/>
        </w:rPr>
        <w:t>its impact on students, faculty and college resources.</w:t>
      </w:r>
    </w:p>
    <w:p w14:paraId="20E8133F" w14:textId="77777777" w:rsidR="00875065" w:rsidRPr="00A02038" w:rsidRDefault="00875065" w:rsidP="00D51AB0">
      <w:pPr>
        <w:ind w:left="360"/>
        <w:rPr>
          <w:rFonts w:ascii="Times New Roman" w:hAnsi="Times New Roman"/>
          <w:bCs/>
          <w:color w:val="002060"/>
          <w:szCs w:val="22"/>
        </w:rPr>
      </w:pPr>
    </w:p>
    <w:p w14:paraId="00861578" w14:textId="2AB592F1" w:rsidR="00D51AB0" w:rsidRDefault="00D51AB0" w:rsidP="00D51AB0">
      <w:pPr>
        <w:ind w:left="360"/>
        <w:rPr>
          <w:rFonts w:ascii="Times New Roman" w:hAnsi="Times New Roman"/>
          <w:bCs/>
          <w:color w:val="000000" w:themeColor="text1"/>
          <w:szCs w:val="22"/>
        </w:rPr>
      </w:pPr>
      <w:r w:rsidRPr="001E7F9C">
        <w:rPr>
          <w:rFonts w:ascii="Times New Roman" w:hAnsi="Times New Roman"/>
          <w:bCs/>
          <w:color w:val="000000" w:themeColor="text1"/>
          <w:szCs w:val="22"/>
        </w:rPr>
        <w:t>Dequin</w:t>
      </w:r>
      <w:r w:rsidR="00875065" w:rsidRPr="001E7F9C">
        <w:rPr>
          <w:rFonts w:ascii="Times New Roman" w:hAnsi="Times New Roman"/>
          <w:bCs/>
          <w:color w:val="000000" w:themeColor="text1"/>
          <w:szCs w:val="22"/>
        </w:rPr>
        <w:t>:</w:t>
      </w:r>
      <w:r w:rsidRPr="001E7F9C">
        <w:rPr>
          <w:rFonts w:ascii="Times New Roman" w:hAnsi="Times New Roman"/>
          <w:bCs/>
          <w:color w:val="000000" w:themeColor="text1"/>
          <w:szCs w:val="22"/>
        </w:rPr>
        <w:t xml:space="preserve"> </w:t>
      </w:r>
      <w:r w:rsidR="001E7F9C">
        <w:rPr>
          <w:rFonts w:ascii="Times New Roman" w:hAnsi="Times New Roman"/>
          <w:bCs/>
          <w:color w:val="000000" w:themeColor="text1"/>
          <w:szCs w:val="22"/>
        </w:rPr>
        <w:t xml:space="preserve">The resolutions pertaining to </w:t>
      </w:r>
      <w:r w:rsidRPr="001E7F9C">
        <w:rPr>
          <w:rFonts w:ascii="Times New Roman" w:hAnsi="Times New Roman"/>
          <w:bCs/>
          <w:color w:val="000000" w:themeColor="text1"/>
          <w:szCs w:val="22"/>
        </w:rPr>
        <w:t>Open Educational Resources (OER)</w:t>
      </w:r>
      <w:r w:rsidR="001E7F9C">
        <w:rPr>
          <w:rFonts w:ascii="Times New Roman" w:hAnsi="Times New Roman"/>
          <w:bCs/>
          <w:color w:val="000000" w:themeColor="text1"/>
          <w:szCs w:val="22"/>
        </w:rPr>
        <w:t xml:space="preserve"> were adopted at Plenary. She attended a breakout session at the conference that focused on OER, funding and equity issues. </w:t>
      </w:r>
    </w:p>
    <w:p w14:paraId="0A876AD6" w14:textId="77777777" w:rsidR="001E7F9C" w:rsidRDefault="001E7F9C" w:rsidP="00D51AB0">
      <w:pPr>
        <w:ind w:left="360"/>
        <w:rPr>
          <w:rFonts w:ascii="Times New Roman" w:hAnsi="Times New Roman"/>
          <w:bCs/>
          <w:color w:val="000000" w:themeColor="text1"/>
          <w:szCs w:val="22"/>
        </w:rPr>
      </w:pPr>
    </w:p>
    <w:p w14:paraId="0EBFF547" w14:textId="2DAE39D3" w:rsidR="001E7F9C" w:rsidRPr="001E7F9C" w:rsidRDefault="001E7F9C" w:rsidP="00D51AB0">
      <w:pPr>
        <w:ind w:left="360"/>
        <w:rPr>
          <w:rFonts w:ascii="Times New Roman" w:hAnsi="Times New Roman"/>
          <w:bCs/>
          <w:color w:val="000000" w:themeColor="text1"/>
          <w:szCs w:val="22"/>
        </w:rPr>
      </w:pPr>
      <w:r>
        <w:rPr>
          <w:rFonts w:ascii="Times New Roman" w:hAnsi="Times New Roman"/>
          <w:bCs/>
          <w:color w:val="000000" w:themeColor="text1"/>
          <w:szCs w:val="22"/>
        </w:rPr>
        <w:lastRenderedPageBreak/>
        <w:t xml:space="preserve">Lawrence: There </w:t>
      </w:r>
      <w:r w:rsidR="00452A07">
        <w:rPr>
          <w:rFonts w:ascii="Times New Roman" w:hAnsi="Times New Roman"/>
          <w:bCs/>
          <w:color w:val="000000" w:themeColor="text1"/>
          <w:szCs w:val="22"/>
        </w:rPr>
        <w:t xml:space="preserve">are some courses already </w:t>
      </w:r>
      <w:r w:rsidR="00452A07" w:rsidRPr="003B4F48">
        <w:rPr>
          <w:rFonts w:ascii="Times New Roman" w:hAnsi="Times New Roman"/>
          <w:bCs/>
          <w:color w:val="000000" w:themeColor="text1"/>
          <w:szCs w:val="22"/>
        </w:rPr>
        <w:t>listed as</w:t>
      </w:r>
      <w:r>
        <w:rPr>
          <w:rFonts w:ascii="Times New Roman" w:hAnsi="Times New Roman"/>
          <w:bCs/>
          <w:color w:val="000000" w:themeColor="text1"/>
          <w:szCs w:val="22"/>
        </w:rPr>
        <w:t xml:space="preserve"> OER and there is a state-approved symbol to denote the zero cost textbooks and courses with free textbooks or OER.</w:t>
      </w:r>
    </w:p>
    <w:p w14:paraId="1F567445" w14:textId="77777777" w:rsidR="00D51AB0" w:rsidRPr="00A02038" w:rsidRDefault="00D51AB0" w:rsidP="00D51AB0">
      <w:pPr>
        <w:ind w:left="360"/>
        <w:rPr>
          <w:rFonts w:ascii="Times New Roman" w:hAnsi="Times New Roman"/>
          <w:bCs/>
          <w:color w:val="002060"/>
          <w:szCs w:val="22"/>
        </w:rPr>
      </w:pPr>
    </w:p>
    <w:p w14:paraId="0ED5DE89" w14:textId="54DC9879" w:rsidR="00340ADE" w:rsidRDefault="00754D72" w:rsidP="00875065">
      <w:pPr>
        <w:rPr>
          <w:rFonts w:ascii="Times New Roman" w:hAnsi="Times New Roman"/>
          <w:b/>
          <w:bCs/>
          <w:szCs w:val="22"/>
        </w:rPr>
      </w:pPr>
      <w:r>
        <w:rPr>
          <w:rFonts w:ascii="Times New Roman" w:hAnsi="Times New Roman"/>
          <w:b/>
          <w:bCs/>
          <w:szCs w:val="22"/>
        </w:rPr>
        <w:t xml:space="preserve"> </w:t>
      </w:r>
    </w:p>
    <w:p w14:paraId="0AFB3C4F" w14:textId="10CA6485" w:rsidR="00645256" w:rsidRDefault="00D324AA" w:rsidP="00645256">
      <w:pPr>
        <w:numPr>
          <w:ilvl w:val="0"/>
          <w:numId w:val="1"/>
        </w:numPr>
        <w:rPr>
          <w:rFonts w:ascii="Times New Roman" w:hAnsi="Times New Roman"/>
          <w:b/>
          <w:bCs/>
          <w:szCs w:val="22"/>
        </w:rPr>
      </w:pPr>
      <w:r w:rsidRPr="00D324AA">
        <w:rPr>
          <w:rFonts w:ascii="Times New Roman" w:hAnsi="Times New Roman"/>
          <w:b/>
          <w:bCs/>
          <w:szCs w:val="22"/>
        </w:rPr>
        <w:t xml:space="preserve">Information: </w:t>
      </w:r>
    </w:p>
    <w:p w14:paraId="1397A876" w14:textId="77777777" w:rsidR="00CA00E0" w:rsidRPr="000726A0" w:rsidRDefault="00CA00E0" w:rsidP="000726A0">
      <w:pPr>
        <w:rPr>
          <w:rFonts w:ascii="Times New Roman" w:hAnsi="Times New Roman"/>
          <w:bCs/>
          <w:szCs w:val="22"/>
        </w:rPr>
      </w:pPr>
    </w:p>
    <w:p w14:paraId="0DEF564E" w14:textId="7E8D3A5C" w:rsidR="00CA00E0" w:rsidRDefault="00D324AA" w:rsidP="009A0FE9">
      <w:pPr>
        <w:pStyle w:val="ListParagraph"/>
        <w:numPr>
          <w:ilvl w:val="0"/>
          <w:numId w:val="1"/>
        </w:numPr>
        <w:rPr>
          <w:rFonts w:ascii="Times New Roman" w:hAnsi="Times New Roman"/>
          <w:b/>
          <w:bCs/>
          <w:szCs w:val="22"/>
        </w:rPr>
      </w:pPr>
      <w:r w:rsidRPr="00D324AA">
        <w:rPr>
          <w:rFonts w:ascii="Times New Roman" w:hAnsi="Times New Roman"/>
          <w:b/>
          <w:bCs/>
          <w:szCs w:val="22"/>
        </w:rPr>
        <w:t>Discussion:</w:t>
      </w:r>
    </w:p>
    <w:p w14:paraId="15E518B3" w14:textId="220241C0" w:rsidR="00AC1749" w:rsidRPr="000204EF" w:rsidRDefault="00AC1749" w:rsidP="00AC1749">
      <w:pPr>
        <w:pStyle w:val="ListParagraph"/>
        <w:numPr>
          <w:ilvl w:val="1"/>
          <w:numId w:val="1"/>
        </w:numPr>
        <w:rPr>
          <w:rFonts w:ascii="Times New Roman" w:hAnsi="Times New Roman"/>
          <w:b/>
          <w:bCs/>
          <w:szCs w:val="22"/>
        </w:rPr>
      </w:pPr>
      <w:r w:rsidRPr="000204EF">
        <w:rPr>
          <w:rFonts w:ascii="Times New Roman" w:hAnsi="Times New Roman"/>
          <w:b/>
          <w:bCs/>
          <w:szCs w:val="22"/>
        </w:rPr>
        <w:t>Academic and Career Pathways clusters, titles, descriptions and designs</w:t>
      </w:r>
      <w:r w:rsidR="00832EF5" w:rsidRPr="000204EF">
        <w:rPr>
          <w:rFonts w:ascii="Times New Roman" w:hAnsi="Times New Roman"/>
          <w:b/>
          <w:bCs/>
          <w:szCs w:val="22"/>
        </w:rPr>
        <w:t>,</w:t>
      </w:r>
      <w:r w:rsidR="00664A07" w:rsidRPr="000204EF">
        <w:rPr>
          <w:rFonts w:ascii="Times New Roman" w:hAnsi="Times New Roman"/>
          <w:b/>
          <w:bCs/>
          <w:szCs w:val="22"/>
        </w:rPr>
        <w:t xml:space="preserve"> Rosa Sharbo</w:t>
      </w:r>
      <w:r w:rsidR="004F30D0" w:rsidRPr="000204EF">
        <w:rPr>
          <w:rFonts w:ascii="Times New Roman" w:hAnsi="Times New Roman"/>
          <w:b/>
          <w:bCs/>
          <w:szCs w:val="22"/>
        </w:rPr>
        <w:t>n</w:t>
      </w:r>
      <w:r w:rsidR="00664A07" w:rsidRPr="000204EF">
        <w:rPr>
          <w:rFonts w:ascii="Times New Roman" w:hAnsi="Times New Roman"/>
          <w:b/>
          <w:bCs/>
          <w:szCs w:val="22"/>
        </w:rPr>
        <w:t>ea</w:t>
      </w:r>
      <w:r w:rsidR="004F30D0" w:rsidRPr="000204EF">
        <w:rPr>
          <w:rFonts w:ascii="Times New Roman" w:hAnsi="Times New Roman"/>
          <w:b/>
          <w:bCs/>
          <w:szCs w:val="22"/>
        </w:rPr>
        <w:t>u</w:t>
      </w:r>
      <w:r w:rsidR="008922ED" w:rsidRPr="000204EF">
        <w:rPr>
          <w:rFonts w:ascii="Times New Roman" w:hAnsi="Times New Roman"/>
          <w:b/>
          <w:bCs/>
          <w:szCs w:val="22"/>
        </w:rPr>
        <w:t>:</w:t>
      </w:r>
    </w:p>
    <w:p w14:paraId="3F860A19" w14:textId="583A4D4E" w:rsidR="00B66C3A" w:rsidRDefault="001E7F9C" w:rsidP="001E7F9C">
      <w:pPr>
        <w:pStyle w:val="ListParagraph"/>
        <w:rPr>
          <w:rFonts w:ascii="Times New Roman" w:hAnsi="Times New Roman"/>
          <w:bCs/>
          <w:szCs w:val="22"/>
        </w:rPr>
      </w:pPr>
      <w:r>
        <w:rPr>
          <w:rFonts w:ascii="Times New Roman" w:hAnsi="Times New Roman"/>
          <w:bCs/>
          <w:szCs w:val="22"/>
        </w:rPr>
        <w:t>Guided Pathways (GP) is not just clusters. It’s a transformational change for the c</w:t>
      </w:r>
      <w:r w:rsidR="00B66C3A">
        <w:rPr>
          <w:rFonts w:ascii="Times New Roman" w:hAnsi="Times New Roman"/>
          <w:bCs/>
          <w:szCs w:val="22"/>
        </w:rPr>
        <w:t>ampus in how it serves students and prepares them for jobs and transfer.</w:t>
      </w:r>
    </w:p>
    <w:p w14:paraId="4FB49CF3" w14:textId="4E8D6552" w:rsidR="00B66C3A" w:rsidRDefault="00B66C3A" w:rsidP="001E7F9C">
      <w:pPr>
        <w:pStyle w:val="ListParagraph"/>
        <w:rPr>
          <w:rFonts w:ascii="Times New Roman" w:hAnsi="Times New Roman"/>
          <w:bCs/>
          <w:szCs w:val="22"/>
        </w:rPr>
      </w:pPr>
      <w:r>
        <w:rPr>
          <w:rFonts w:ascii="Times New Roman" w:hAnsi="Times New Roman"/>
          <w:bCs/>
          <w:szCs w:val="22"/>
        </w:rPr>
        <w:t xml:space="preserve">Gavilan has developed eight clusters, but is not certain if it is the optimal number </w:t>
      </w:r>
      <w:r w:rsidR="008922ED">
        <w:rPr>
          <w:rFonts w:ascii="Times New Roman" w:hAnsi="Times New Roman"/>
          <w:bCs/>
          <w:szCs w:val="22"/>
        </w:rPr>
        <w:t xml:space="preserve">for the college. It </w:t>
      </w:r>
      <w:r>
        <w:rPr>
          <w:rFonts w:ascii="Times New Roman" w:hAnsi="Times New Roman"/>
          <w:bCs/>
          <w:szCs w:val="22"/>
        </w:rPr>
        <w:t>will not</w:t>
      </w:r>
      <w:r w:rsidR="008922ED">
        <w:rPr>
          <w:rFonts w:ascii="Times New Roman" w:hAnsi="Times New Roman"/>
          <w:bCs/>
          <w:szCs w:val="22"/>
        </w:rPr>
        <w:t xml:space="preserve"> be</w:t>
      </w:r>
      <w:r>
        <w:rPr>
          <w:rFonts w:ascii="Times New Roman" w:hAnsi="Times New Roman"/>
          <w:bCs/>
          <w:szCs w:val="22"/>
        </w:rPr>
        <w:t xml:space="preserve"> know</w:t>
      </w:r>
      <w:r w:rsidR="008922ED">
        <w:rPr>
          <w:rFonts w:ascii="Times New Roman" w:hAnsi="Times New Roman"/>
          <w:bCs/>
          <w:szCs w:val="22"/>
        </w:rPr>
        <w:t>n</w:t>
      </w:r>
      <w:r>
        <w:rPr>
          <w:rFonts w:ascii="Times New Roman" w:hAnsi="Times New Roman"/>
          <w:bCs/>
          <w:szCs w:val="22"/>
        </w:rPr>
        <w:t xml:space="preserve"> until they are put into practice.</w:t>
      </w:r>
      <w:r w:rsidR="00D646B1">
        <w:rPr>
          <w:rFonts w:ascii="Times New Roman" w:hAnsi="Times New Roman"/>
          <w:bCs/>
          <w:szCs w:val="22"/>
        </w:rPr>
        <w:t xml:space="preserve"> Mapping and clustering are not stand alone pieces, they intersect.</w:t>
      </w:r>
    </w:p>
    <w:p w14:paraId="709E1FD4" w14:textId="2F86D0F7" w:rsidR="00B66C3A" w:rsidRDefault="00B66C3A" w:rsidP="001E7F9C">
      <w:pPr>
        <w:pStyle w:val="ListParagraph"/>
        <w:rPr>
          <w:rFonts w:ascii="Times New Roman" w:hAnsi="Times New Roman"/>
          <w:bCs/>
          <w:szCs w:val="22"/>
        </w:rPr>
      </w:pPr>
      <w:r>
        <w:rPr>
          <w:rFonts w:ascii="Times New Roman" w:hAnsi="Times New Roman"/>
          <w:bCs/>
          <w:szCs w:val="22"/>
        </w:rPr>
        <w:t xml:space="preserve">In the </w:t>
      </w:r>
      <w:proofErr w:type="gramStart"/>
      <w:r>
        <w:rPr>
          <w:rFonts w:ascii="Times New Roman" w:hAnsi="Times New Roman"/>
          <w:bCs/>
          <w:szCs w:val="22"/>
        </w:rPr>
        <w:t>Fall</w:t>
      </w:r>
      <w:proofErr w:type="gramEnd"/>
      <w:r>
        <w:rPr>
          <w:rFonts w:ascii="Times New Roman" w:hAnsi="Times New Roman"/>
          <w:bCs/>
          <w:szCs w:val="22"/>
        </w:rPr>
        <w:t xml:space="preserve"> of 2018, GP began collecting data and campus-wide input to develo</w:t>
      </w:r>
      <w:r w:rsidR="000204EF">
        <w:rPr>
          <w:rFonts w:ascii="Times New Roman" w:hAnsi="Times New Roman"/>
          <w:bCs/>
          <w:szCs w:val="22"/>
        </w:rPr>
        <w:t xml:space="preserve">p the clusters based on </w:t>
      </w:r>
      <w:proofErr w:type="spellStart"/>
      <w:r w:rsidR="000204EF">
        <w:rPr>
          <w:rFonts w:ascii="Times New Roman" w:hAnsi="Times New Roman"/>
          <w:bCs/>
          <w:szCs w:val="22"/>
        </w:rPr>
        <w:t>Gavilan’</w:t>
      </w:r>
      <w:r>
        <w:rPr>
          <w:rFonts w:ascii="Times New Roman" w:hAnsi="Times New Roman"/>
          <w:bCs/>
          <w:szCs w:val="22"/>
        </w:rPr>
        <w:t>s</w:t>
      </w:r>
      <w:proofErr w:type="spellEnd"/>
      <w:r>
        <w:rPr>
          <w:rFonts w:ascii="Times New Roman" w:hAnsi="Times New Roman"/>
          <w:bCs/>
          <w:szCs w:val="22"/>
        </w:rPr>
        <w:t xml:space="preserve"> student population needs. </w:t>
      </w:r>
      <w:r w:rsidR="00D646B1">
        <w:rPr>
          <w:rFonts w:ascii="Times New Roman" w:hAnsi="Times New Roman"/>
          <w:bCs/>
          <w:szCs w:val="22"/>
        </w:rPr>
        <w:t>At that point, Gavilan offered 140 programs that needed to be mapped and clustered. Sharboneau said t</w:t>
      </w:r>
      <w:r>
        <w:rPr>
          <w:rFonts w:ascii="Times New Roman" w:hAnsi="Times New Roman"/>
          <w:bCs/>
          <w:szCs w:val="22"/>
        </w:rPr>
        <w:t>he over-arching goals are for students to start and complete the degree or certificate in two-years, which leads to either employment or transfer to a University.</w:t>
      </w:r>
    </w:p>
    <w:p w14:paraId="0AFFFE46" w14:textId="50FE0241" w:rsidR="001E7F9C" w:rsidRDefault="008922ED" w:rsidP="001E7F9C">
      <w:pPr>
        <w:pStyle w:val="ListParagraph"/>
        <w:rPr>
          <w:rFonts w:ascii="Times New Roman" w:hAnsi="Times New Roman"/>
          <w:bCs/>
          <w:szCs w:val="22"/>
        </w:rPr>
      </w:pPr>
      <w:r>
        <w:rPr>
          <w:rFonts w:ascii="Times New Roman" w:hAnsi="Times New Roman"/>
          <w:bCs/>
          <w:szCs w:val="22"/>
        </w:rPr>
        <w:t xml:space="preserve">The eight proposed clusters give students a starting point and guide for their career at Gavilan. They still have the freedom to change their minds and for the college to adjust curriculum. The workgroup is now seeking </w:t>
      </w:r>
      <w:r w:rsidR="00FA5FBE">
        <w:rPr>
          <w:rFonts w:ascii="Times New Roman" w:hAnsi="Times New Roman"/>
          <w:bCs/>
          <w:szCs w:val="22"/>
        </w:rPr>
        <w:t>feedback</w:t>
      </w:r>
      <w:r>
        <w:rPr>
          <w:rFonts w:ascii="Times New Roman" w:hAnsi="Times New Roman"/>
          <w:bCs/>
          <w:szCs w:val="22"/>
        </w:rPr>
        <w:t xml:space="preserve"> on the proposed clusters.</w:t>
      </w:r>
    </w:p>
    <w:p w14:paraId="33BAB98B" w14:textId="5F75790E" w:rsidR="00D646B1" w:rsidRDefault="00D646B1" w:rsidP="001E7F9C">
      <w:pPr>
        <w:pStyle w:val="ListParagraph"/>
        <w:rPr>
          <w:rFonts w:ascii="Times New Roman" w:hAnsi="Times New Roman"/>
          <w:bCs/>
          <w:szCs w:val="22"/>
        </w:rPr>
      </w:pPr>
      <w:r>
        <w:rPr>
          <w:rFonts w:ascii="Times New Roman" w:hAnsi="Times New Roman"/>
          <w:bCs/>
          <w:szCs w:val="22"/>
        </w:rPr>
        <w:t xml:space="preserve">The next step will be addressing how students are informed about GP. </w:t>
      </w:r>
    </w:p>
    <w:p w14:paraId="50C8EB89" w14:textId="3DEE63DB" w:rsidR="00CF642B" w:rsidRDefault="00D646B1" w:rsidP="00D646B1">
      <w:pPr>
        <w:pStyle w:val="ListParagraph"/>
        <w:rPr>
          <w:rFonts w:ascii="Times New Roman" w:hAnsi="Times New Roman"/>
          <w:bCs/>
          <w:color w:val="000000" w:themeColor="text1"/>
          <w:szCs w:val="22"/>
        </w:rPr>
      </w:pPr>
      <w:r w:rsidRPr="00D646B1">
        <w:rPr>
          <w:rFonts w:ascii="Times New Roman" w:hAnsi="Times New Roman"/>
          <w:bCs/>
          <w:color w:val="000000" w:themeColor="text1"/>
          <w:szCs w:val="22"/>
        </w:rPr>
        <w:t>Sharboneau said the charge is very specifi</w:t>
      </w:r>
      <w:r w:rsidRPr="003B4F48">
        <w:rPr>
          <w:rFonts w:ascii="Times New Roman" w:hAnsi="Times New Roman"/>
          <w:bCs/>
          <w:color w:val="000000" w:themeColor="text1"/>
          <w:szCs w:val="22"/>
        </w:rPr>
        <w:t>c</w:t>
      </w:r>
      <w:r w:rsidRPr="003B4F48">
        <w:rPr>
          <w:rFonts w:ascii="Times New Roman" w:hAnsi="Times New Roman"/>
          <w:bCs/>
          <w:strike/>
          <w:color w:val="000000" w:themeColor="text1"/>
          <w:szCs w:val="22"/>
        </w:rPr>
        <w:t>:</w:t>
      </w:r>
      <w:r w:rsidRPr="00FB6C0E">
        <w:rPr>
          <w:rFonts w:ascii="Times New Roman" w:hAnsi="Times New Roman"/>
          <w:bCs/>
          <w:color w:val="000000" w:themeColor="text1"/>
          <w:szCs w:val="22"/>
        </w:rPr>
        <w:t xml:space="preserve"> </w:t>
      </w:r>
      <w:r w:rsidR="00FB6C0E" w:rsidRPr="00FB6C0E">
        <w:rPr>
          <w:rFonts w:ascii="Times New Roman" w:hAnsi="Times New Roman"/>
          <w:bCs/>
          <w:color w:val="000000" w:themeColor="text1"/>
          <w:szCs w:val="22"/>
        </w:rPr>
        <w:t xml:space="preserve"> </w:t>
      </w:r>
      <w:r w:rsidRPr="00D646B1">
        <w:rPr>
          <w:rFonts w:ascii="Times New Roman" w:hAnsi="Times New Roman"/>
          <w:bCs/>
          <w:color w:val="000000" w:themeColor="text1"/>
          <w:szCs w:val="22"/>
        </w:rPr>
        <w:t>If a student starts in one cluster, will they see success without taking excessive units</w:t>
      </w:r>
      <w:r w:rsidR="00FA5FBE">
        <w:rPr>
          <w:rFonts w:ascii="Times New Roman" w:hAnsi="Times New Roman"/>
          <w:bCs/>
          <w:color w:val="000000" w:themeColor="text1"/>
          <w:szCs w:val="22"/>
        </w:rPr>
        <w:t xml:space="preserve"> or attend</w:t>
      </w:r>
      <w:r w:rsidR="00CF642B">
        <w:rPr>
          <w:rFonts w:ascii="Times New Roman" w:hAnsi="Times New Roman"/>
          <w:bCs/>
          <w:color w:val="000000" w:themeColor="text1"/>
          <w:szCs w:val="22"/>
        </w:rPr>
        <w:t>ing</w:t>
      </w:r>
      <w:r w:rsidRPr="00D646B1">
        <w:rPr>
          <w:rFonts w:ascii="Times New Roman" w:hAnsi="Times New Roman"/>
          <w:bCs/>
          <w:color w:val="000000" w:themeColor="text1"/>
          <w:szCs w:val="22"/>
        </w:rPr>
        <w:t xml:space="preserve"> Gavilan</w:t>
      </w:r>
      <w:r w:rsidR="00FA5FBE">
        <w:rPr>
          <w:rFonts w:ascii="Times New Roman" w:hAnsi="Times New Roman"/>
          <w:bCs/>
          <w:color w:val="000000" w:themeColor="text1"/>
          <w:szCs w:val="22"/>
        </w:rPr>
        <w:t xml:space="preserve"> for an extended period of time?</w:t>
      </w:r>
      <w:r w:rsidR="00CF642B">
        <w:rPr>
          <w:rFonts w:ascii="Times New Roman" w:hAnsi="Times New Roman"/>
          <w:bCs/>
          <w:color w:val="000000" w:themeColor="text1"/>
          <w:szCs w:val="22"/>
        </w:rPr>
        <w:t xml:space="preserve">  The days of taking their time and trying out different paths may be in the past, said Sharboneau. </w:t>
      </w:r>
    </w:p>
    <w:p w14:paraId="4A635E94" w14:textId="46EDB80D" w:rsidR="00D646B1" w:rsidRPr="00D646B1" w:rsidRDefault="00CF642B" w:rsidP="00D646B1">
      <w:pPr>
        <w:pStyle w:val="ListParagraph"/>
        <w:rPr>
          <w:rFonts w:ascii="Times New Roman" w:hAnsi="Times New Roman"/>
          <w:bCs/>
          <w:color w:val="000000" w:themeColor="text1"/>
          <w:szCs w:val="22"/>
        </w:rPr>
      </w:pPr>
      <w:r>
        <w:rPr>
          <w:rFonts w:ascii="Times New Roman" w:hAnsi="Times New Roman"/>
          <w:bCs/>
          <w:color w:val="000000" w:themeColor="text1"/>
          <w:szCs w:val="22"/>
        </w:rPr>
        <w:t>One way they will help potential students decide on a path, is through career assessments at the high school level. The college application will also be streamlined behind the clusters.</w:t>
      </w:r>
    </w:p>
    <w:p w14:paraId="4EA93979" w14:textId="0E6E5DBA" w:rsidR="00CF642B" w:rsidRPr="00114ED7" w:rsidRDefault="00CF642B" w:rsidP="00D646B1">
      <w:pPr>
        <w:pStyle w:val="ListParagraph"/>
        <w:rPr>
          <w:rFonts w:ascii="Times New Roman" w:hAnsi="Times New Roman"/>
          <w:bCs/>
          <w:color w:val="000000" w:themeColor="text1"/>
          <w:szCs w:val="22"/>
        </w:rPr>
      </w:pPr>
      <w:r w:rsidRPr="00114ED7">
        <w:rPr>
          <w:rFonts w:ascii="Times New Roman" w:hAnsi="Times New Roman"/>
          <w:bCs/>
          <w:color w:val="000000" w:themeColor="text1"/>
          <w:szCs w:val="22"/>
        </w:rPr>
        <w:t xml:space="preserve">After the completed clusters are approved, the group </w:t>
      </w:r>
      <w:r w:rsidR="000204EF">
        <w:rPr>
          <w:rFonts w:ascii="Times New Roman" w:hAnsi="Times New Roman"/>
          <w:bCs/>
          <w:color w:val="000000" w:themeColor="text1"/>
          <w:szCs w:val="22"/>
        </w:rPr>
        <w:t>plans to</w:t>
      </w:r>
      <w:r w:rsidRPr="00114ED7">
        <w:rPr>
          <w:rFonts w:ascii="Times New Roman" w:hAnsi="Times New Roman"/>
          <w:bCs/>
          <w:color w:val="000000" w:themeColor="text1"/>
          <w:szCs w:val="22"/>
        </w:rPr>
        <w:t xml:space="preserve"> begin implem</w:t>
      </w:r>
      <w:r w:rsidR="000204EF">
        <w:rPr>
          <w:rFonts w:ascii="Times New Roman" w:hAnsi="Times New Roman"/>
          <w:bCs/>
          <w:color w:val="000000" w:themeColor="text1"/>
          <w:szCs w:val="22"/>
        </w:rPr>
        <w:t xml:space="preserve">entation of the clusters in </w:t>
      </w:r>
      <w:proofErr w:type="gramStart"/>
      <w:r w:rsidR="000204EF">
        <w:rPr>
          <w:rFonts w:ascii="Times New Roman" w:hAnsi="Times New Roman"/>
          <w:bCs/>
          <w:color w:val="000000" w:themeColor="text1"/>
          <w:szCs w:val="22"/>
        </w:rPr>
        <w:t>Fall</w:t>
      </w:r>
      <w:proofErr w:type="gramEnd"/>
      <w:r w:rsidR="000204EF">
        <w:rPr>
          <w:rFonts w:ascii="Times New Roman" w:hAnsi="Times New Roman"/>
          <w:bCs/>
          <w:color w:val="000000" w:themeColor="text1"/>
          <w:szCs w:val="22"/>
        </w:rPr>
        <w:t xml:space="preserve"> </w:t>
      </w:r>
      <w:r w:rsidRPr="00114ED7">
        <w:rPr>
          <w:rFonts w:ascii="Times New Roman" w:hAnsi="Times New Roman"/>
          <w:bCs/>
          <w:color w:val="000000" w:themeColor="text1"/>
          <w:szCs w:val="22"/>
        </w:rPr>
        <w:t>2019. The clusters will continue to be evaluat</w:t>
      </w:r>
      <w:r w:rsidR="00114ED7" w:rsidRPr="00114ED7">
        <w:rPr>
          <w:rFonts w:ascii="Times New Roman" w:hAnsi="Times New Roman"/>
          <w:bCs/>
          <w:color w:val="000000" w:themeColor="text1"/>
          <w:szCs w:val="22"/>
        </w:rPr>
        <w:t xml:space="preserve">ed and adjusted to best support </w:t>
      </w:r>
      <w:r w:rsidRPr="00114ED7">
        <w:rPr>
          <w:rFonts w:ascii="Times New Roman" w:hAnsi="Times New Roman"/>
          <w:bCs/>
          <w:color w:val="000000" w:themeColor="text1"/>
          <w:szCs w:val="22"/>
        </w:rPr>
        <w:t>student</w:t>
      </w:r>
      <w:r w:rsidR="00114ED7" w:rsidRPr="00114ED7">
        <w:rPr>
          <w:rFonts w:ascii="Times New Roman" w:hAnsi="Times New Roman"/>
          <w:bCs/>
          <w:color w:val="000000" w:themeColor="text1"/>
          <w:szCs w:val="22"/>
        </w:rPr>
        <w:t>’</w:t>
      </w:r>
      <w:r w:rsidRPr="00114ED7">
        <w:rPr>
          <w:rFonts w:ascii="Times New Roman" w:hAnsi="Times New Roman"/>
          <w:bCs/>
          <w:color w:val="000000" w:themeColor="text1"/>
          <w:szCs w:val="22"/>
        </w:rPr>
        <w:t xml:space="preserve">s needs. Sharboneau said </w:t>
      </w:r>
      <w:r w:rsidR="00114ED7">
        <w:rPr>
          <w:rFonts w:ascii="Times New Roman" w:hAnsi="Times New Roman"/>
          <w:bCs/>
          <w:color w:val="000000" w:themeColor="text1"/>
          <w:szCs w:val="22"/>
        </w:rPr>
        <w:t>the group anticipates that c</w:t>
      </w:r>
      <w:r w:rsidRPr="00114ED7">
        <w:rPr>
          <w:rFonts w:ascii="Times New Roman" w:hAnsi="Times New Roman"/>
          <w:bCs/>
          <w:color w:val="000000" w:themeColor="text1"/>
          <w:szCs w:val="22"/>
        </w:rPr>
        <w:t>ounselors and students will be the first to experience</w:t>
      </w:r>
      <w:r w:rsidR="00114ED7">
        <w:rPr>
          <w:rFonts w:ascii="Times New Roman" w:hAnsi="Times New Roman"/>
          <w:bCs/>
          <w:color w:val="000000" w:themeColor="text1"/>
          <w:szCs w:val="22"/>
        </w:rPr>
        <w:t xml:space="preserve"> the need for changes to the clusters.</w:t>
      </w:r>
      <w:r w:rsidR="00114ED7" w:rsidRPr="00114ED7">
        <w:rPr>
          <w:rFonts w:ascii="Times New Roman" w:hAnsi="Times New Roman"/>
          <w:bCs/>
          <w:color w:val="000000" w:themeColor="text1"/>
          <w:szCs w:val="22"/>
        </w:rPr>
        <w:t xml:space="preserve"> </w:t>
      </w:r>
      <w:r w:rsidR="00114ED7">
        <w:rPr>
          <w:rFonts w:ascii="Times New Roman" w:hAnsi="Times New Roman"/>
          <w:bCs/>
          <w:color w:val="000000" w:themeColor="text1"/>
          <w:szCs w:val="22"/>
        </w:rPr>
        <w:t xml:space="preserve">Program flexibility will be </w:t>
      </w:r>
      <w:r w:rsidR="00FB6C0E" w:rsidRPr="003B4F48">
        <w:rPr>
          <w:rFonts w:ascii="Times New Roman" w:hAnsi="Times New Roman"/>
          <w:bCs/>
          <w:color w:val="000000" w:themeColor="text1"/>
          <w:szCs w:val="22"/>
        </w:rPr>
        <w:t>the</w:t>
      </w:r>
      <w:r w:rsidR="00FB6C0E">
        <w:rPr>
          <w:rFonts w:ascii="Times New Roman" w:hAnsi="Times New Roman"/>
          <w:bCs/>
          <w:color w:val="000000" w:themeColor="text1"/>
          <w:szCs w:val="22"/>
        </w:rPr>
        <w:t xml:space="preserve"> </w:t>
      </w:r>
      <w:r w:rsidR="00114ED7">
        <w:rPr>
          <w:rFonts w:ascii="Times New Roman" w:hAnsi="Times New Roman"/>
          <w:bCs/>
          <w:color w:val="000000" w:themeColor="text1"/>
          <w:szCs w:val="22"/>
        </w:rPr>
        <w:t>key to addressing these changes.</w:t>
      </w:r>
    </w:p>
    <w:p w14:paraId="1CE331C7" w14:textId="77777777" w:rsidR="00B82334" w:rsidRDefault="00114ED7" w:rsidP="00B82334">
      <w:pPr>
        <w:pStyle w:val="ListParagraph"/>
        <w:rPr>
          <w:rFonts w:ascii="Times New Roman" w:hAnsi="Times New Roman"/>
          <w:b/>
          <w:bCs/>
          <w:color w:val="000000" w:themeColor="text1"/>
          <w:szCs w:val="22"/>
        </w:rPr>
      </w:pPr>
      <w:r>
        <w:rPr>
          <w:rFonts w:ascii="Times New Roman" w:hAnsi="Times New Roman"/>
          <w:bCs/>
          <w:color w:val="000000" w:themeColor="text1"/>
          <w:szCs w:val="22"/>
        </w:rPr>
        <w:t>The workgroup proposes to institute a trial over the next few years and to review</w:t>
      </w:r>
      <w:r w:rsidR="002A7E57" w:rsidRPr="00114ED7">
        <w:rPr>
          <w:rFonts w:ascii="Times New Roman" w:hAnsi="Times New Roman"/>
          <w:bCs/>
          <w:color w:val="000000" w:themeColor="text1"/>
          <w:szCs w:val="22"/>
        </w:rPr>
        <w:t xml:space="preserve"> </w:t>
      </w:r>
      <w:r>
        <w:rPr>
          <w:rFonts w:ascii="Times New Roman" w:hAnsi="Times New Roman"/>
          <w:bCs/>
          <w:color w:val="000000" w:themeColor="text1"/>
          <w:szCs w:val="22"/>
        </w:rPr>
        <w:t>the progress midtrial.</w:t>
      </w:r>
    </w:p>
    <w:p w14:paraId="46937B81" w14:textId="77777777" w:rsidR="00B82334" w:rsidRPr="00B82334" w:rsidRDefault="00B82334" w:rsidP="00B82334">
      <w:pPr>
        <w:pStyle w:val="ListParagraph"/>
        <w:rPr>
          <w:rFonts w:ascii="Times New Roman" w:hAnsi="Times New Roman"/>
          <w:b/>
          <w:bCs/>
          <w:color w:val="000000" w:themeColor="text1"/>
          <w:szCs w:val="22"/>
        </w:rPr>
      </w:pPr>
      <w:r w:rsidRPr="00B82334">
        <w:rPr>
          <w:rFonts w:ascii="Times New Roman" w:hAnsi="Times New Roman"/>
          <w:b/>
          <w:bCs/>
          <w:color w:val="000000" w:themeColor="text1"/>
          <w:szCs w:val="22"/>
        </w:rPr>
        <w:t>Discussion:</w:t>
      </w:r>
    </w:p>
    <w:p w14:paraId="00890490" w14:textId="3B0E57A0" w:rsidR="00B82334" w:rsidRDefault="00B82334" w:rsidP="00B82334">
      <w:pPr>
        <w:pStyle w:val="ListParagraph"/>
        <w:rPr>
          <w:rFonts w:ascii="Times New Roman" w:hAnsi="Times New Roman"/>
          <w:bCs/>
          <w:color w:val="000000" w:themeColor="text1"/>
          <w:szCs w:val="22"/>
        </w:rPr>
      </w:pPr>
      <w:r w:rsidRPr="00B82334">
        <w:rPr>
          <w:rFonts w:ascii="Times New Roman" w:hAnsi="Times New Roman"/>
          <w:bCs/>
          <w:color w:val="000000" w:themeColor="text1"/>
          <w:szCs w:val="22"/>
        </w:rPr>
        <w:t xml:space="preserve">There </w:t>
      </w:r>
      <w:r w:rsidRPr="003B4F48">
        <w:rPr>
          <w:rFonts w:ascii="Times New Roman" w:hAnsi="Times New Roman"/>
          <w:bCs/>
          <w:color w:val="000000" w:themeColor="text1"/>
          <w:szCs w:val="22"/>
        </w:rPr>
        <w:t>were question</w:t>
      </w:r>
      <w:r w:rsidR="00FB6C0E" w:rsidRPr="003B4F48">
        <w:rPr>
          <w:rFonts w:ascii="Times New Roman" w:hAnsi="Times New Roman"/>
          <w:bCs/>
          <w:color w:val="000000" w:themeColor="text1"/>
          <w:szCs w:val="22"/>
        </w:rPr>
        <w:t>s</w:t>
      </w:r>
      <w:r w:rsidRPr="00B82334">
        <w:rPr>
          <w:rFonts w:ascii="Times New Roman" w:hAnsi="Times New Roman"/>
          <w:bCs/>
          <w:color w:val="000000" w:themeColor="text1"/>
          <w:szCs w:val="22"/>
        </w:rPr>
        <w:t xml:space="preserve"> on whether to formal</w:t>
      </w:r>
      <w:r w:rsidR="000204EF">
        <w:rPr>
          <w:rFonts w:ascii="Times New Roman" w:hAnsi="Times New Roman"/>
          <w:bCs/>
          <w:color w:val="000000" w:themeColor="text1"/>
          <w:szCs w:val="22"/>
        </w:rPr>
        <w:t>ly</w:t>
      </w:r>
      <w:r w:rsidRPr="00B82334">
        <w:rPr>
          <w:rFonts w:ascii="Times New Roman" w:hAnsi="Times New Roman"/>
          <w:bCs/>
          <w:color w:val="000000" w:themeColor="text1"/>
          <w:szCs w:val="22"/>
        </w:rPr>
        <w:t xml:space="preserve"> adopt the GP clusters. Sharboneau said the workgroup is not seeking formal adoption, but to implement a trial period. </w:t>
      </w:r>
    </w:p>
    <w:p w14:paraId="4E2FB0E8" w14:textId="4B3A9037" w:rsidR="00B82334" w:rsidRDefault="00B82334" w:rsidP="00B82334">
      <w:pPr>
        <w:pStyle w:val="ListParagraph"/>
        <w:rPr>
          <w:rFonts w:ascii="Times New Roman" w:hAnsi="Times New Roman"/>
          <w:bCs/>
          <w:color w:val="000000" w:themeColor="text1"/>
          <w:szCs w:val="22"/>
        </w:rPr>
      </w:pPr>
      <w:r>
        <w:rPr>
          <w:rFonts w:ascii="Times New Roman" w:hAnsi="Times New Roman"/>
          <w:bCs/>
          <w:color w:val="000000" w:themeColor="text1"/>
          <w:szCs w:val="22"/>
        </w:rPr>
        <w:t>Jessica Hooper commended the group for its inclusion of the English as a Second Language program into the clusters.</w:t>
      </w:r>
    </w:p>
    <w:p w14:paraId="20BB7708" w14:textId="2CA207DA" w:rsidR="00B82334" w:rsidRDefault="00AA3ABC" w:rsidP="00B82334">
      <w:pPr>
        <w:pStyle w:val="ListParagraph"/>
        <w:rPr>
          <w:rFonts w:ascii="Times New Roman" w:hAnsi="Times New Roman"/>
          <w:bCs/>
          <w:color w:val="000000" w:themeColor="text1"/>
          <w:szCs w:val="22"/>
        </w:rPr>
      </w:pPr>
      <w:r>
        <w:rPr>
          <w:rFonts w:ascii="Times New Roman" w:hAnsi="Times New Roman"/>
          <w:bCs/>
          <w:color w:val="000000" w:themeColor="text1"/>
          <w:szCs w:val="22"/>
        </w:rPr>
        <w:t>Five course maps were looked at and it was determined they could create a successful first semester for those maps.</w:t>
      </w:r>
    </w:p>
    <w:p w14:paraId="26C347B1" w14:textId="4AB98C73" w:rsidR="00AA3ABC" w:rsidRDefault="00AA3ABC" w:rsidP="00B82334">
      <w:pPr>
        <w:pStyle w:val="ListParagraph"/>
        <w:rPr>
          <w:rFonts w:ascii="Times New Roman" w:hAnsi="Times New Roman"/>
          <w:bCs/>
          <w:color w:val="000000" w:themeColor="text1"/>
          <w:szCs w:val="22"/>
        </w:rPr>
      </w:pPr>
      <w:r>
        <w:rPr>
          <w:rFonts w:ascii="Times New Roman" w:hAnsi="Times New Roman"/>
          <w:bCs/>
          <w:color w:val="000000" w:themeColor="text1"/>
          <w:szCs w:val="22"/>
        </w:rPr>
        <w:t>There is still a lot of work to be done, along the lines of career options for students, Sharboneau said.</w:t>
      </w:r>
    </w:p>
    <w:p w14:paraId="4B4DE554" w14:textId="372F11DC" w:rsidR="00AA3ABC" w:rsidRDefault="00AA3ABC" w:rsidP="00B82334">
      <w:pPr>
        <w:pStyle w:val="ListParagraph"/>
        <w:rPr>
          <w:rFonts w:ascii="Times New Roman" w:hAnsi="Times New Roman"/>
          <w:bCs/>
          <w:color w:val="000000" w:themeColor="text1"/>
          <w:szCs w:val="22"/>
        </w:rPr>
      </w:pPr>
      <w:r>
        <w:rPr>
          <w:rFonts w:ascii="Times New Roman" w:hAnsi="Times New Roman"/>
          <w:bCs/>
          <w:color w:val="000000" w:themeColor="text1"/>
          <w:szCs w:val="22"/>
        </w:rPr>
        <w:t>As a caveat, Johanna Stewart found some old paperwork showing Gavilan was developing the same process in 1999.</w:t>
      </w:r>
    </w:p>
    <w:p w14:paraId="1457D1F3" w14:textId="1E63F18C" w:rsidR="00AA3ABC" w:rsidRDefault="00AA3ABC" w:rsidP="00B82334">
      <w:pPr>
        <w:pStyle w:val="ListParagraph"/>
        <w:rPr>
          <w:rFonts w:ascii="Times New Roman" w:hAnsi="Times New Roman"/>
          <w:bCs/>
          <w:color w:val="000000" w:themeColor="text1"/>
          <w:szCs w:val="22"/>
        </w:rPr>
      </w:pPr>
      <w:r>
        <w:rPr>
          <w:rFonts w:ascii="Times New Roman" w:hAnsi="Times New Roman"/>
          <w:bCs/>
          <w:color w:val="000000" w:themeColor="text1"/>
          <w:szCs w:val="22"/>
        </w:rPr>
        <w:t>The workgroup is developing a clear process for review</w:t>
      </w:r>
      <w:r w:rsidR="003C2E25">
        <w:rPr>
          <w:rFonts w:ascii="Times New Roman" w:hAnsi="Times New Roman"/>
          <w:bCs/>
          <w:color w:val="000000" w:themeColor="text1"/>
          <w:szCs w:val="22"/>
        </w:rPr>
        <w:t>, with criteria designed to establish what does and does not work. Overla</w:t>
      </w:r>
      <w:r w:rsidR="00E9638D">
        <w:rPr>
          <w:rFonts w:ascii="Times New Roman" w:hAnsi="Times New Roman"/>
          <w:bCs/>
          <w:color w:val="000000" w:themeColor="text1"/>
          <w:szCs w:val="22"/>
        </w:rPr>
        <w:t>pping is still an issue, but Sharboneau</w:t>
      </w:r>
      <w:r w:rsidR="003C2E25">
        <w:rPr>
          <w:rFonts w:ascii="Times New Roman" w:hAnsi="Times New Roman"/>
          <w:bCs/>
          <w:color w:val="000000" w:themeColor="text1"/>
          <w:szCs w:val="22"/>
        </w:rPr>
        <w:t xml:space="preserve"> said, from a student’s point of view having a clear area of study with no overlap is beneficial.</w:t>
      </w:r>
    </w:p>
    <w:p w14:paraId="1C39006C" w14:textId="12FC7027" w:rsidR="003C2E25" w:rsidRDefault="003C2E25" w:rsidP="00B82334">
      <w:pPr>
        <w:pStyle w:val="ListParagraph"/>
        <w:rPr>
          <w:rFonts w:ascii="Times New Roman" w:hAnsi="Times New Roman"/>
          <w:bCs/>
          <w:color w:val="000000" w:themeColor="text1"/>
          <w:szCs w:val="22"/>
        </w:rPr>
      </w:pPr>
      <w:r>
        <w:rPr>
          <w:rFonts w:ascii="Times New Roman" w:hAnsi="Times New Roman"/>
          <w:bCs/>
          <w:color w:val="000000" w:themeColor="text1"/>
          <w:szCs w:val="22"/>
        </w:rPr>
        <w:t xml:space="preserve">There was concern that </w:t>
      </w:r>
      <w:r w:rsidR="00960993">
        <w:rPr>
          <w:rFonts w:ascii="Times New Roman" w:hAnsi="Times New Roman"/>
          <w:bCs/>
          <w:color w:val="000000" w:themeColor="text1"/>
          <w:szCs w:val="22"/>
        </w:rPr>
        <w:t>labeling groups</w:t>
      </w:r>
      <w:r w:rsidR="00147ABC">
        <w:rPr>
          <w:rFonts w:ascii="Times New Roman" w:hAnsi="Times New Roman"/>
          <w:bCs/>
          <w:color w:val="000000" w:themeColor="text1"/>
          <w:szCs w:val="22"/>
        </w:rPr>
        <w:t xml:space="preserve"> would </w:t>
      </w:r>
      <w:r w:rsidR="00311AC9">
        <w:rPr>
          <w:rFonts w:ascii="Times New Roman" w:hAnsi="Times New Roman"/>
          <w:bCs/>
          <w:color w:val="000000" w:themeColor="text1"/>
          <w:szCs w:val="22"/>
        </w:rPr>
        <w:t>confine</w:t>
      </w:r>
      <w:r w:rsidR="00147ABC">
        <w:rPr>
          <w:rFonts w:ascii="Times New Roman" w:hAnsi="Times New Roman"/>
          <w:bCs/>
          <w:color w:val="000000" w:themeColor="text1"/>
          <w:szCs w:val="22"/>
        </w:rPr>
        <w:t xml:space="preserve"> or push </w:t>
      </w:r>
      <w:r>
        <w:rPr>
          <w:rFonts w:ascii="Times New Roman" w:hAnsi="Times New Roman"/>
          <w:bCs/>
          <w:color w:val="000000" w:themeColor="text1"/>
          <w:szCs w:val="22"/>
        </w:rPr>
        <w:t>students past exploration</w:t>
      </w:r>
      <w:r w:rsidR="00960993">
        <w:rPr>
          <w:rFonts w:ascii="Times New Roman" w:hAnsi="Times New Roman"/>
          <w:bCs/>
          <w:color w:val="000000" w:themeColor="text1"/>
          <w:szCs w:val="22"/>
        </w:rPr>
        <w:t xml:space="preserve">. </w:t>
      </w:r>
      <w:r w:rsidR="00311AC9">
        <w:rPr>
          <w:rFonts w:ascii="Times New Roman" w:hAnsi="Times New Roman"/>
          <w:bCs/>
          <w:color w:val="000000" w:themeColor="text1"/>
          <w:szCs w:val="22"/>
        </w:rPr>
        <w:t xml:space="preserve">Leslie </w:t>
      </w:r>
      <w:r w:rsidR="00960993">
        <w:rPr>
          <w:rFonts w:ascii="Times New Roman" w:hAnsi="Times New Roman"/>
          <w:bCs/>
          <w:color w:val="000000" w:themeColor="text1"/>
          <w:szCs w:val="22"/>
        </w:rPr>
        <w:t>Ten</w:t>
      </w:r>
      <w:r w:rsidR="00147ABC">
        <w:rPr>
          <w:rFonts w:ascii="Times New Roman" w:hAnsi="Times New Roman"/>
          <w:bCs/>
          <w:color w:val="000000" w:themeColor="text1"/>
          <w:szCs w:val="22"/>
        </w:rPr>
        <w:t xml:space="preserve">ney said the intent </w:t>
      </w:r>
      <w:r w:rsidR="00960993">
        <w:rPr>
          <w:rFonts w:ascii="Times New Roman" w:hAnsi="Times New Roman"/>
          <w:bCs/>
          <w:color w:val="000000" w:themeColor="text1"/>
          <w:szCs w:val="22"/>
        </w:rPr>
        <w:t>is not to push students away from exploring their options</w:t>
      </w:r>
      <w:r w:rsidR="00147ABC">
        <w:rPr>
          <w:rFonts w:ascii="Times New Roman" w:hAnsi="Times New Roman"/>
          <w:bCs/>
          <w:color w:val="000000" w:themeColor="text1"/>
          <w:szCs w:val="22"/>
        </w:rPr>
        <w:t>,</w:t>
      </w:r>
      <w:r w:rsidR="00960993">
        <w:rPr>
          <w:rFonts w:ascii="Times New Roman" w:hAnsi="Times New Roman"/>
          <w:bCs/>
          <w:color w:val="000000" w:themeColor="text1"/>
          <w:szCs w:val="22"/>
        </w:rPr>
        <w:t xml:space="preserve"> but to provide structure and to serve as guidelines.</w:t>
      </w:r>
      <w:r w:rsidR="00147ABC">
        <w:rPr>
          <w:rFonts w:ascii="Times New Roman" w:hAnsi="Times New Roman"/>
          <w:bCs/>
          <w:color w:val="000000" w:themeColor="text1"/>
          <w:szCs w:val="22"/>
        </w:rPr>
        <w:t xml:space="preserve"> Students are not stuck in the cluster they choose in the beginning. They can change clusters and explore opportunities of interest.</w:t>
      </w:r>
    </w:p>
    <w:p w14:paraId="56ED25DC" w14:textId="0B320D5F" w:rsidR="00311AC9" w:rsidRDefault="00311AC9" w:rsidP="00B82334">
      <w:pPr>
        <w:pStyle w:val="ListParagraph"/>
        <w:rPr>
          <w:rFonts w:ascii="Times New Roman" w:hAnsi="Times New Roman"/>
          <w:bCs/>
          <w:color w:val="000000" w:themeColor="text1"/>
          <w:szCs w:val="22"/>
        </w:rPr>
      </w:pPr>
      <w:r>
        <w:rPr>
          <w:rFonts w:ascii="Times New Roman" w:hAnsi="Times New Roman"/>
          <w:bCs/>
          <w:color w:val="000000" w:themeColor="text1"/>
          <w:szCs w:val="22"/>
        </w:rPr>
        <w:t>Carla Velarde-Barros said in her experience, we want to encourage students to use the pathways to explore, but students do come in with stated goals.</w:t>
      </w:r>
      <w:r w:rsidR="000D11D0">
        <w:rPr>
          <w:rFonts w:ascii="Times New Roman" w:hAnsi="Times New Roman"/>
          <w:bCs/>
          <w:color w:val="000000" w:themeColor="text1"/>
          <w:szCs w:val="22"/>
        </w:rPr>
        <w:t xml:space="preserve"> They want to know how to approach and how long it takes to complete an area of study or degree.</w:t>
      </w:r>
    </w:p>
    <w:p w14:paraId="683E6439" w14:textId="49066DCF" w:rsidR="00311AC9" w:rsidRDefault="00311AC9" w:rsidP="00B82334">
      <w:pPr>
        <w:pStyle w:val="ListParagraph"/>
        <w:rPr>
          <w:rFonts w:ascii="Times New Roman" w:hAnsi="Times New Roman"/>
          <w:bCs/>
          <w:color w:val="000000" w:themeColor="text1"/>
          <w:szCs w:val="22"/>
        </w:rPr>
      </w:pPr>
      <w:r>
        <w:rPr>
          <w:rFonts w:ascii="Times New Roman" w:hAnsi="Times New Roman"/>
          <w:bCs/>
          <w:color w:val="000000" w:themeColor="text1"/>
          <w:szCs w:val="22"/>
        </w:rPr>
        <w:lastRenderedPageBreak/>
        <w:t>Blanca Arteaga asked if they would display the clusters in the student center to gain student input. Sharboneau said they are planning posters and will also be distributing the information during the upcoming Super Saturday event.</w:t>
      </w:r>
    </w:p>
    <w:p w14:paraId="16AF76C4" w14:textId="44730797" w:rsidR="00311AC9" w:rsidRPr="00B82334" w:rsidRDefault="00311AC9" w:rsidP="00B82334">
      <w:pPr>
        <w:pStyle w:val="ListParagraph"/>
        <w:rPr>
          <w:rFonts w:ascii="Times New Roman" w:hAnsi="Times New Roman"/>
          <w:bCs/>
          <w:color w:val="000000" w:themeColor="text1"/>
          <w:szCs w:val="22"/>
        </w:rPr>
      </w:pPr>
      <w:r>
        <w:rPr>
          <w:rFonts w:ascii="Times New Roman" w:hAnsi="Times New Roman"/>
          <w:bCs/>
          <w:color w:val="000000" w:themeColor="text1"/>
          <w:szCs w:val="22"/>
        </w:rPr>
        <w:t>All were asked to send comments, questions and feedback to Sharboneau.</w:t>
      </w:r>
    </w:p>
    <w:p w14:paraId="29031AF2" w14:textId="77777777" w:rsidR="000726A0" w:rsidRDefault="000726A0" w:rsidP="000726A0">
      <w:pPr>
        <w:pStyle w:val="ListParagraph"/>
        <w:rPr>
          <w:rFonts w:ascii="Times New Roman" w:hAnsi="Times New Roman"/>
          <w:b/>
          <w:bCs/>
          <w:color w:val="002060"/>
          <w:szCs w:val="22"/>
        </w:rPr>
      </w:pPr>
    </w:p>
    <w:p w14:paraId="657756C7" w14:textId="77777777" w:rsidR="000D11D0" w:rsidRPr="000726A0" w:rsidRDefault="000D11D0" w:rsidP="000726A0">
      <w:pPr>
        <w:pStyle w:val="ListParagraph"/>
        <w:rPr>
          <w:rFonts w:ascii="Times New Roman" w:hAnsi="Times New Roman"/>
          <w:b/>
          <w:bCs/>
          <w:color w:val="002060"/>
          <w:szCs w:val="22"/>
        </w:rPr>
      </w:pPr>
    </w:p>
    <w:p w14:paraId="6F7DB47E" w14:textId="06546FE4" w:rsidR="004F30D0" w:rsidRDefault="00832EF5" w:rsidP="00AC1749">
      <w:pPr>
        <w:pStyle w:val="ListParagraph"/>
        <w:numPr>
          <w:ilvl w:val="1"/>
          <w:numId w:val="1"/>
        </w:numPr>
        <w:rPr>
          <w:rFonts w:ascii="Times New Roman" w:hAnsi="Times New Roman"/>
          <w:b/>
          <w:bCs/>
          <w:szCs w:val="22"/>
        </w:rPr>
      </w:pPr>
      <w:r w:rsidRPr="000D11D0">
        <w:rPr>
          <w:rFonts w:ascii="Times New Roman" w:hAnsi="Times New Roman"/>
          <w:b/>
          <w:bCs/>
          <w:szCs w:val="22"/>
        </w:rPr>
        <w:t>Guided Pathways Mapping update,</w:t>
      </w:r>
      <w:r w:rsidR="00C65692" w:rsidRPr="000D11D0">
        <w:rPr>
          <w:rFonts w:ascii="Times New Roman" w:hAnsi="Times New Roman"/>
          <w:b/>
          <w:bCs/>
          <w:szCs w:val="22"/>
        </w:rPr>
        <w:t xml:space="preserve"> </w:t>
      </w:r>
      <w:r w:rsidR="004F30D0" w:rsidRPr="000D11D0">
        <w:rPr>
          <w:rFonts w:ascii="Times New Roman" w:hAnsi="Times New Roman"/>
          <w:b/>
          <w:bCs/>
          <w:szCs w:val="22"/>
        </w:rPr>
        <w:t>Leslie Tenney</w:t>
      </w:r>
    </w:p>
    <w:p w14:paraId="5E9A6E78" w14:textId="24BFC7A1" w:rsidR="00887EA5" w:rsidRDefault="001508E9" w:rsidP="000D11D0">
      <w:pPr>
        <w:pStyle w:val="ListParagraph"/>
        <w:rPr>
          <w:rFonts w:ascii="Times New Roman" w:hAnsi="Times New Roman"/>
          <w:bCs/>
          <w:szCs w:val="22"/>
        </w:rPr>
      </w:pPr>
      <w:r>
        <w:rPr>
          <w:rFonts w:ascii="Times New Roman" w:hAnsi="Times New Roman"/>
          <w:bCs/>
          <w:szCs w:val="22"/>
        </w:rPr>
        <w:t>The mapping process is continuing. Currently, they need to come up with a standardized format for explaining what a pathway looks like and how it will function.</w:t>
      </w:r>
    </w:p>
    <w:p w14:paraId="3A1BB232" w14:textId="5DD3E149" w:rsidR="001508E9" w:rsidRDefault="001508E9" w:rsidP="000D11D0">
      <w:pPr>
        <w:pStyle w:val="ListParagraph"/>
        <w:rPr>
          <w:rFonts w:ascii="Times New Roman" w:hAnsi="Times New Roman"/>
          <w:bCs/>
          <w:szCs w:val="22"/>
        </w:rPr>
      </w:pPr>
      <w:r>
        <w:rPr>
          <w:rFonts w:ascii="Times New Roman" w:hAnsi="Times New Roman"/>
          <w:bCs/>
          <w:szCs w:val="22"/>
        </w:rPr>
        <w:t>Some of the maps still need items such as, program descriptions and future uses or employment within the area of study.</w:t>
      </w:r>
    </w:p>
    <w:p w14:paraId="4F62D649" w14:textId="66F0F38A" w:rsidR="00887EA5" w:rsidRDefault="000D11D0" w:rsidP="000D11D0">
      <w:pPr>
        <w:pStyle w:val="ListParagraph"/>
        <w:rPr>
          <w:rFonts w:ascii="Times New Roman" w:hAnsi="Times New Roman"/>
          <w:bCs/>
          <w:szCs w:val="22"/>
        </w:rPr>
      </w:pPr>
      <w:r>
        <w:rPr>
          <w:rFonts w:ascii="Times New Roman" w:hAnsi="Times New Roman"/>
          <w:bCs/>
          <w:szCs w:val="22"/>
        </w:rPr>
        <w:t xml:space="preserve">Tenney said </w:t>
      </w:r>
      <w:r w:rsidR="00887EA5">
        <w:rPr>
          <w:rFonts w:ascii="Times New Roman" w:hAnsi="Times New Roman"/>
          <w:bCs/>
          <w:szCs w:val="22"/>
        </w:rPr>
        <w:t>she is proposing</w:t>
      </w:r>
      <w:r>
        <w:rPr>
          <w:rFonts w:ascii="Times New Roman" w:hAnsi="Times New Roman"/>
          <w:bCs/>
          <w:szCs w:val="22"/>
        </w:rPr>
        <w:t xml:space="preserve"> a commitment with</w:t>
      </w:r>
      <w:r w:rsidR="00F27176">
        <w:rPr>
          <w:rFonts w:ascii="Times New Roman" w:hAnsi="Times New Roman"/>
          <w:bCs/>
          <w:szCs w:val="22"/>
        </w:rPr>
        <w:t xml:space="preserve"> Vice President of Academic Affairs (VPAA)</w:t>
      </w:r>
      <w:r>
        <w:rPr>
          <w:rFonts w:ascii="Times New Roman" w:hAnsi="Times New Roman"/>
          <w:bCs/>
          <w:szCs w:val="22"/>
        </w:rPr>
        <w:t xml:space="preserve"> Denee Pescarmona for piloting</w:t>
      </w:r>
      <w:r w:rsidR="001508E9">
        <w:rPr>
          <w:rFonts w:ascii="Times New Roman" w:hAnsi="Times New Roman"/>
          <w:bCs/>
          <w:szCs w:val="22"/>
        </w:rPr>
        <w:t xml:space="preserve"> maps</w:t>
      </w:r>
      <w:r w:rsidR="00887EA5">
        <w:rPr>
          <w:rFonts w:ascii="Times New Roman" w:hAnsi="Times New Roman"/>
          <w:bCs/>
          <w:szCs w:val="22"/>
        </w:rPr>
        <w:t>.</w:t>
      </w:r>
      <w:r>
        <w:rPr>
          <w:rFonts w:ascii="Times New Roman" w:hAnsi="Times New Roman"/>
          <w:bCs/>
          <w:szCs w:val="22"/>
        </w:rPr>
        <w:t xml:space="preserve"> </w:t>
      </w:r>
      <w:r w:rsidR="00887EA5">
        <w:rPr>
          <w:rFonts w:ascii="Times New Roman" w:hAnsi="Times New Roman"/>
          <w:bCs/>
          <w:szCs w:val="22"/>
        </w:rPr>
        <w:t xml:space="preserve">Classes would be offered </w:t>
      </w:r>
      <w:r w:rsidR="00887EA5" w:rsidRPr="003B4F48">
        <w:rPr>
          <w:rFonts w:ascii="Times New Roman" w:hAnsi="Times New Roman"/>
          <w:bCs/>
          <w:szCs w:val="22"/>
        </w:rPr>
        <w:t>in-</w:t>
      </w:r>
      <w:r w:rsidRPr="003B4F48">
        <w:rPr>
          <w:rFonts w:ascii="Times New Roman" w:hAnsi="Times New Roman"/>
          <w:bCs/>
          <w:szCs w:val="22"/>
        </w:rPr>
        <w:t>line</w:t>
      </w:r>
      <w:r>
        <w:rPr>
          <w:rFonts w:ascii="Times New Roman" w:hAnsi="Times New Roman"/>
          <w:bCs/>
          <w:szCs w:val="22"/>
        </w:rPr>
        <w:t xml:space="preserve"> with the maps</w:t>
      </w:r>
      <w:r w:rsidR="001508E9">
        <w:rPr>
          <w:rFonts w:ascii="Times New Roman" w:hAnsi="Times New Roman"/>
          <w:bCs/>
          <w:szCs w:val="22"/>
        </w:rPr>
        <w:t xml:space="preserve"> for the first cycle</w:t>
      </w:r>
      <w:r>
        <w:rPr>
          <w:rFonts w:ascii="Times New Roman" w:hAnsi="Times New Roman"/>
          <w:bCs/>
          <w:szCs w:val="22"/>
        </w:rPr>
        <w:t>. Within reason, those classes would not be cancelled due to low enrollment.</w:t>
      </w:r>
      <w:r w:rsidR="001508E9">
        <w:rPr>
          <w:rFonts w:ascii="Times New Roman" w:hAnsi="Times New Roman"/>
          <w:bCs/>
          <w:szCs w:val="22"/>
        </w:rPr>
        <w:t xml:space="preserve"> Departments interested in piloting need to finalize their maps.</w:t>
      </w:r>
    </w:p>
    <w:p w14:paraId="6CDAA048" w14:textId="375DC161" w:rsidR="001508E9" w:rsidRDefault="001508E9" w:rsidP="000D11D0">
      <w:pPr>
        <w:pStyle w:val="ListParagraph"/>
        <w:rPr>
          <w:rFonts w:ascii="Times New Roman" w:hAnsi="Times New Roman"/>
          <w:bCs/>
          <w:szCs w:val="22"/>
        </w:rPr>
      </w:pPr>
      <w:r>
        <w:rPr>
          <w:rFonts w:ascii="Times New Roman" w:hAnsi="Times New Roman"/>
          <w:bCs/>
          <w:szCs w:val="22"/>
        </w:rPr>
        <w:t>Through this process, Tenney says they hope to gain feedback to better serve the students and to address areas where the program may not be functioning as well as planned.</w:t>
      </w:r>
    </w:p>
    <w:p w14:paraId="7017898C" w14:textId="77777777" w:rsidR="00404971" w:rsidRDefault="00404971" w:rsidP="000D11D0">
      <w:pPr>
        <w:pStyle w:val="ListParagraph"/>
        <w:rPr>
          <w:rFonts w:ascii="Times New Roman" w:hAnsi="Times New Roman"/>
          <w:bCs/>
          <w:szCs w:val="22"/>
        </w:rPr>
      </w:pPr>
    </w:p>
    <w:p w14:paraId="655309E4" w14:textId="01F4D094" w:rsidR="00E14123" w:rsidRDefault="00404971" w:rsidP="00404971">
      <w:pPr>
        <w:pStyle w:val="ListParagraph"/>
        <w:rPr>
          <w:rFonts w:ascii="Times New Roman" w:hAnsi="Times New Roman"/>
          <w:bCs/>
          <w:color w:val="000000" w:themeColor="text1"/>
          <w:szCs w:val="22"/>
        </w:rPr>
      </w:pPr>
      <w:r w:rsidRPr="00404971">
        <w:rPr>
          <w:rFonts w:ascii="Times New Roman" w:hAnsi="Times New Roman"/>
          <w:bCs/>
          <w:color w:val="000000" w:themeColor="text1"/>
          <w:szCs w:val="22"/>
        </w:rPr>
        <w:t xml:space="preserve">Randy Brown </w:t>
      </w:r>
      <w:r>
        <w:rPr>
          <w:rFonts w:ascii="Times New Roman" w:hAnsi="Times New Roman"/>
          <w:bCs/>
          <w:color w:val="000000" w:themeColor="text1"/>
          <w:szCs w:val="22"/>
        </w:rPr>
        <w:t>thanked Tenney and Sharboneau for their teams’ hard work. He added that the teams have built a structure that students can see. This structure should make it easier for students to make informed choices in programs or careers. These are</w:t>
      </w:r>
      <w:r w:rsidR="006E240F" w:rsidRPr="00404971">
        <w:rPr>
          <w:rFonts w:ascii="Times New Roman" w:hAnsi="Times New Roman"/>
          <w:bCs/>
          <w:color w:val="000000" w:themeColor="text1"/>
          <w:szCs w:val="22"/>
        </w:rPr>
        <w:t xml:space="preserve"> foundation</w:t>
      </w:r>
      <w:r>
        <w:rPr>
          <w:rFonts w:ascii="Times New Roman" w:hAnsi="Times New Roman"/>
          <w:bCs/>
          <w:color w:val="000000" w:themeColor="text1"/>
          <w:szCs w:val="22"/>
        </w:rPr>
        <w:t>al pieces, he said. There is still a lot of work in the future t</w:t>
      </w:r>
      <w:r w:rsidRPr="003B4F48">
        <w:rPr>
          <w:rFonts w:ascii="Times New Roman" w:hAnsi="Times New Roman"/>
          <w:bCs/>
          <w:color w:val="000000" w:themeColor="text1"/>
          <w:szCs w:val="22"/>
        </w:rPr>
        <w:t xml:space="preserve">o </w:t>
      </w:r>
      <w:r w:rsidR="00F9766F" w:rsidRPr="003B4F48">
        <w:rPr>
          <w:rFonts w:ascii="Times New Roman" w:hAnsi="Times New Roman"/>
          <w:bCs/>
          <w:color w:val="000000" w:themeColor="text1"/>
          <w:szCs w:val="22"/>
        </w:rPr>
        <w:t>fine-tune</w:t>
      </w:r>
      <w:r>
        <w:rPr>
          <w:rFonts w:ascii="Times New Roman" w:hAnsi="Times New Roman"/>
          <w:bCs/>
          <w:color w:val="000000" w:themeColor="text1"/>
          <w:szCs w:val="22"/>
        </w:rPr>
        <w:t xml:space="preserve"> the process. He supports taking the next step and piloting some of the maps.</w:t>
      </w:r>
    </w:p>
    <w:p w14:paraId="10351FAE" w14:textId="610D10BA" w:rsidR="00A0092C" w:rsidRPr="007D3F8A" w:rsidRDefault="00A0092C" w:rsidP="00404971">
      <w:pPr>
        <w:pStyle w:val="ListParagraph"/>
        <w:rPr>
          <w:rFonts w:ascii="Times New Roman" w:hAnsi="Times New Roman"/>
          <w:b/>
          <w:bCs/>
          <w:color w:val="000000" w:themeColor="text1"/>
          <w:szCs w:val="22"/>
        </w:rPr>
      </w:pPr>
      <w:r w:rsidRPr="007D3F8A">
        <w:rPr>
          <w:rFonts w:ascii="Times New Roman" w:hAnsi="Times New Roman"/>
          <w:b/>
          <w:bCs/>
          <w:color w:val="000000" w:themeColor="text1"/>
          <w:szCs w:val="22"/>
        </w:rPr>
        <w:t>Discussion:</w:t>
      </w:r>
    </w:p>
    <w:p w14:paraId="405C0996" w14:textId="77777777" w:rsidR="007D3F8A" w:rsidRDefault="00A0092C" w:rsidP="00404971">
      <w:pPr>
        <w:pStyle w:val="ListParagraph"/>
        <w:rPr>
          <w:rFonts w:ascii="Times New Roman" w:hAnsi="Times New Roman"/>
          <w:bCs/>
          <w:szCs w:val="22"/>
        </w:rPr>
      </w:pPr>
      <w:r>
        <w:rPr>
          <w:rFonts w:ascii="Times New Roman" w:hAnsi="Times New Roman"/>
          <w:bCs/>
          <w:szCs w:val="22"/>
        </w:rPr>
        <w:t>Some of the work is to</w:t>
      </w:r>
      <w:r w:rsidR="00404971">
        <w:rPr>
          <w:rFonts w:ascii="Times New Roman" w:hAnsi="Times New Roman"/>
          <w:bCs/>
          <w:szCs w:val="22"/>
        </w:rPr>
        <w:t xml:space="preserve"> create a program template</w:t>
      </w:r>
      <w:r w:rsidR="00A36FEE">
        <w:rPr>
          <w:rFonts w:ascii="Times New Roman" w:hAnsi="Times New Roman"/>
          <w:bCs/>
          <w:szCs w:val="22"/>
        </w:rPr>
        <w:t xml:space="preserve"> that every area can agree on; fine tune the look of the clusters and then put them on the website;</w:t>
      </w:r>
      <w:r>
        <w:rPr>
          <w:rFonts w:ascii="Times New Roman" w:hAnsi="Times New Roman"/>
          <w:bCs/>
          <w:szCs w:val="22"/>
        </w:rPr>
        <w:t xml:space="preserve"> and</w:t>
      </w:r>
      <w:r w:rsidR="00A36FEE">
        <w:rPr>
          <w:rFonts w:ascii="Times New Roman" w:hAnsi="Times New Roman"/>
          <w:bCs/>
          <w:szCs w:val="22"/>
        </w:rPr>
        <w:t xml:space="preserve"> c</w:t>
      </w:r>
      <w:r>
        <w:rPr>
          <w:rFonts w:ascii="Times New Roman" w:hAnsi="Times New Roman"/>
          <w:bCs/>
          <w:szCs w:val="22"/>
        </w:rPr>
        <w:t>reate</w:t>
      </w:r>
      <w:r w:rsidR="00A36FEE">
        <w:rPr>
          <w:rFonts w:ascii="Times New Roman" w:hAnsi="Times New Roman"/>
          <w:bCs/>
          <w:szCs w:val="22"/>
        </w:rPr>
        <w:t xml:space="preserve"> examples of pathways for different subjects.</w:t>
      </w:r>
    </w:p>
    <w:p w14:paraId="2E48F7B2" w14:textId="156BB755" w:rsidR="000D11D0" w:rsidRDefault="007D3F8A" w:rsidP="00404971">
      <w:pPr>
        <w:pStyle w:val="ListParagraph"/>
        <w:rPr>
          <w:rFonts w:ascii="Times New Roman" w:hAnsi="Times New Roman"/>
          <w:bCs/>
          <w:szCs w:val="22"/>
        </w:rPr>
      </w:pPr>
      <w:r>
        <w:rPr>
          <w:rFonts w:ascii="Times New Roman" w:hAnsi="Times New Roman"/>
          <w:bCs/>
          <w:szCs w:val="22"/>
        </w:rPr>
        <w:t>Jessica Hooper asked how they will make the pathways function and be inclusive for all students.</w:t>
      </w:r>
      <w:r w:rsidR="00A36FEE">
        <w:rPr>
          <w:rFonts w:ascii="Times New Roman" w:hAnsi="Times New Roman"/>
          <w:bCs/>
          <w:szCs w:val="22"/>
        </w:rPr>
        <w:t xml:space="preserve"> </w:t>
      </w:r>
    </w:p>
    <w:p w14:paraId="5F6B8FA5" w14:textId="77027B23" w:rsidR="00A0092C" w:rsidRDefault="00A0092C" w:rsidP="00404971">
      <w:pPr>
        <w:pStyle w:val="ListParagraph"/>
        <w:rPr>
          <w:rFonts w:ascii="Times New Roman" w:hAnsi="Times New Roman"/>
          <w:bCs/>
          <w:szCs w:val="22"/>
        </w:rPr>
      </w:pPr>
      <w:r>
        <w:rPr>
          <w:rFonts w:ascii="Times New Roman" w:hAnsi="Times New Roman"/>
          <w:bCs/>
          <w:szCs w:val="22"/>
        </w:rPr>
        <w:t>The pathways will be adjusted for individual students. Students should be encouraged to speak with a counselor to understand their options.</w:t>
      </w:r>
      <w:r w:rsidR="00EE05E0">
        <w:rPr>
          <w:rFonts w:ascii="Times New Roman" w:hAnsi="Times New Roman"/>
          <w:bCs/>
          <w:szCs w:val="22"/>
        </w:rPr>
        <w:t xml:space="preserve"> Flexibility needs to be </w:t>
      </w:r>
      <w:r w:rsidR="00337C35" w:rsidRPr="003B4F48">
        <w:rPr>
          <w:rFonts w:ascii="Times New Roman" w:hAnsi="Times New Roman"/>
          <w:bCs/>
          <w:szCs w:val="22"/>
        </w:rPr>
        <w:t>embedded</w:t>
      </w:r>
      <w:r w:rsidR="00EE05E0">
        <w:rPr>
          <w:rFonts w:ascii="Times New Roman" w:hAnsi="Times New Roman"/>
          <w:bCs/>
          <w:szCs w:val="22"/>
        </w:rPr>
        <w:t xml:space="preserve"> in the pathways.</w:t>
      </w:r>
    </w:p>
    <w:p w14:paraId="4108DB2F" w14:textId="77777777" w:rsidR="00404971" w:rsidRDefault="00404971" w:rsidP="00404971">
      <w:pPr>
        <w:pStyle w:val="ListParagraph"/>
        <w:rPr>
          <w:rFonts w:ascii="Times New Roman" w:hAnsi="Times New Roman"/>
          <w:bCs/>
          <w:szCs w:val="22"/>
        </w:rPr>
      </w:pPr>
    </w:p>
    <w:p w14:paraId="0BCD702C" w14:textId="77777777" w:rsidR="00404971" w:rsidRDefault="00404971" w:rsidP="00404971">
      <w:pPr>
        <w:pStyle w:val="ListParagraph"/>
        <w:rPr>
          <w:rFonts w:ascii="Times New Roman" w:hAnsi="Times New Roman"/>
          <w:bCs/>
          <w:szCs w:val="22"/>
        </w:rPr>
      </w:pPr>
    </w:p>
    <w:p w14:paraId="6CB43E7D" w14:textId="77777777" w:rsidR="00A36FEE" w:rsidRDefault="00A36FEE" w:rsidP="00404971">
      <w:pPr>
        <w:pStyle w:val="ListParagraph"/>
        <w:rPr>
          <w:rFonts w:ascii="Times New Roman" w:hAnsi="Times New Roman"/>
          <w:bCs/>
          <w:szCs w:val="22"/>
        </w:rPr>
      </w:pPr>
    </w:p>
    <w:p w14:paraId="0641144C" w14:textId="51F4C98F" w:rsidR="00E4408C" w:rsidRPr="00026FCD" w:rsidRDefault="00026FCD" w:rsidP="00AC1749">
      <w:pPr>
        <w:pStyle w:val="ListParagraph"/>
        <w:numPr>
          <w:ilvl w:val="1"/>
          <w:numId w:val="1"/>
        </w:numPr>
        <w:rPr>
          <w:rFonts w:ascii="Times New Roman" w:hAnsi="Times New Roman"/>
          <w:b/>
          <w:bCs/>
          <w:szCs w:val="22"/>
        </w:rPr>
      </w:pPr>
      <w:r>
        <w:rPr>
          <w:rFonts w:ascii="Times New Roman" w:hAnsi="Times New Roman"/>
          <w:b/>
          <w:bCs/>
          <w:szCs w:val="22"/>
        </w:rPr>
        <w:t>Peer O</w:t>
      </w:r>
      <w:r w:rsidR="00DE30CD" w:rsidRPr="00026FCD">
        <w:rPr>
          <w:rFonts w:ascii="Times New Roman" w:hAnsi="Times New Roman"/>
          <w:b/>
          <w:bCs/>
          <w:szCs w:val="22"/>
        </w:rPr>
        <w:t xml:space="preserve">nline Review Process </w:t>
      </w:r>
      <w:r>
        <w:rPr>
          <w:rFonts w:ascii="Times New Roman" w:hAnsi="Times New Roman"/>
          <w:b/>
          <w:bCs/>
          <w:szCs w:val="22"/>
        </w:rPr>
        <w:t xml:space="preserve">(POCR) </w:t>
      </w:r>
      <w:r w:rsidR="00DE30CD" w:rsidRPr="00026FCD">
        <w:rPr>
          <w:rFonts w:ascii="Times New Roman" w:hAnsi="Times New Roman"/>
          <w:b/>
          <w:bCs/>
          <w:szCs w:val="22"/>
        </w:rPr>
        <w:t>draft proposal</w:t>
      </w:r>
      <w:r w:rsidR="00832EF5" w:rsidRPr="00026FCD">
        <w:rPr>
          <w:rFonts w:ascii="Times New Roman" w:hAnsi="Times New Roman"/>
          <w:b/>
          <w:bCs/>
          <w:szCs w:val="22"/>
        </w:rPr>
        <w:t>,</w:t>
      </w:r>
      <w:r w:rsidR="00C65692" w:rsidRPr="00026FCD">
        <w:rPr>
          <w:rFonts w:ascii="Times New Roman" w:hAnsi="Times New Roman"/>
          <w:b/>
          <w:bCs/>
          <w:szCs w:val="22"/>
        </w:rPr>
        <w:t xml:space="preserve"> Sabrina Lawrence</w:t>
      </w:r>
    </w:p>
    <w:p w14:paraId="5E1937F8" w14:textId="26C0B9AA" w:rsidR="00026FCD" w:rsidRDefault="00026FCD" w:rsidP="00026FCD">
      <w:pPr>
        <w:pStyle w:val="ListParagraph"/>
        <w:rPr>
          <w:rFonts w:ascii="Times New Roman" w:hAnsi="Times New Roman"/>
          <w:bCs/>
          <w:szCs w:val="22"/>
        </w:rPr>
      </w:pPr>
      <w:r>
        <w:rPr>
          <w:rFonts w:ascii="Times New Roman" w:hAnsi="Times New Roman"/>
          <w:bCs/>
          <w:szCs w:val="22"/>
        </w:rPr>
        <w:t>Historically, Gavilan was accepted into the Online Education Initiative. As a member Gavilan needs to have 20% of its course approved through the POCR review by spring 2020.</w:t>
      </w:r>
    </w:p>
    <w:p w14:paraId="3A373DB7" w14:textId="29357702" w:rsidR="00AB0FF4" w:rsidRDefault="00026FCD" w:rsidP="00026FCD">
      <w:pPr>
        <w:pStyle w:val="ListParagraph"/>
        <w:rPr>
          <w:rFonts w:ascii="Times New Roman" w:hAnsi="Times New Roman"/>
          <w:bCs/>
          <w:szCs w:val="22"/>
        </w:rPr>
      </w:pPr>
      <w:r>
        <w:rPr>
          <w:rFonts w:ascii="Times New Roman" w:hAnsi="Times New Roman"/>
          <w:bCs/>
          <w:szCs w:val="22"/>
        </w:rPr>
        <w:t>Lawrence proposes that Gavilan develop its own POCR process, where courses are reviewed locally then submitted to the state. This would require a 40-hour training cour</w:t>
      </w:r>
      <w:r w:rsidR="00337C35">
        <w:rPr>
          <w:rFonts w:ascii="Times New Roman" w:hAnsi="Times New Roman"/>
          <w:bCs/>
          <w:szCs w:val="22"/>
        </w:rPr>
        <w:t xml:space="preserve">se for the reviewers. Lawrence and </w:t>
      </w:r>
      <w:r>
        <w:rPr>
          <w:rFonts w:ascii="Times New Roman" w:hAnsi="Times New Roman"/>
          <w:bCs/>
          <w:szCs w:val="22"/>
        </w:rPr>
        <w:t>Jane Maringer</w:t>
      </w:r>
      <w:r w:rsidR="00337C35">
        <w:rPr>
          <w:rFonts w:ascii="Times New Roman" w:hAnsi="Times New Roman"/>
          <w:bCs/>
          <w:szCs w:val="22"/>
        </w:rPr>
        <w:t xml:space="preserve"> </w:t>
      </w:r>
      <w:r w:rsidR="00337C35" w:rsidRPr="003B4F48">
        <w:rPr>
          <w:rFonts w:ascii="Times New Roman" w:hAnsi="Times New Roman"/>
          <w:bCs/>
          <w:szCs w:val="22"/>
        </w:rPr>
        <w:t>have completed the course,</w:t>
      </w:r>
      <w:r w:rsidRPr="003B4F48">
        <w:rPr>
          <w:rFonts w:ascii="Times New Roman" w:hAnsi="Times New Roman"/>
          <w:bCs/>
          <w:szCs w:val="22"/>
        </w:rPr>
        <w:t xml:space="preserve"> and Julian Kearns </w:t>
      </w:r>
      <w:r w:rsidR="00337C35" w:rsidRPr="003B4F48">
        <w:rPr>
          <w:rFonts w:ascii="Times New Roman" w:hAnsi="Times New Roman"/>
          <w:bCs/>
          <w:szCs w:val="22"/>
        </w:rPr>
        <w:t>is</w:t>
      </w:r>
      <w:r w:rsidRPr="003B4F48">
        <w:rPr>
          <w:rFonts w:ascii="Times New Roman" w:hAnsi="Times New Roman"/>
          <w:bCs/>
          <w:szCs w:val="22"/>
        </w:rPr>
        <w:t xml:space="preserve"> currently</w:t>
      </w:r>
      <w:r>
        <w:rPr>
          <w:rFonts w:ascii="Times New Roman" w:hAnsi="Times New Roman"/>
          <w:bCs/>
          <w:szCs w:val="22"/>
        </w:rPr>
        <w:t xml:space="preserve"> taking the course. </w:t>
      </w:r>
    </w:p>
    <w:p w14:paraId="08850E86" w14:textId="3DCE22AB" w:rsidR="00026FCD" w:rsidRDefault="004737D2" w:rsidP="00026FCD">
      <w:pPr>
        <w:pStyle w:val="ListParagraph"/>
        <w:rPr>
          <w:rFonts w:ascii="Times New Roman" w:hAnsi="Times New Roman"/>
          <w:bCs/>
          <w:szCs w:val="22"/>
        </w:rPr>
      </w:pPr>
      <w:r>
        <w:rPr>
          <w:rFonts w:ascii="Times New Roman" w:hAnsi="Times New Roman"/>
          <w:bCs/>
          <w:szCs w:val="22"/>
        </w:rPr>
        <w:t>A committee</w:t>
      </w:r>
      <w:r w:rsidR="00AB0FF4">
        <w:rPr>
          <w:rFonts w:ascii="Times New Roman" w:hAnsi="Times New Roman"/>
          <w:bCs/>
          <w:szCs w:val="22"/>
        </w:rPr>
        <w:t xml:space="preserve"> needs to be formed</w:t>
      </w:r>
      <w:r w:rsidR="00026FCD">
        <w:rPr>
          <w:rFonts w:ascii="Times New Roman" w:hAnsi="Times New Roman"/>
          <w:bCs/>
          <w:szCs w:val="22"/>
        </w:rPr>
        <w:t xml:space="preserve"> that consists of the trained reviewer</w:t>
      </w:r>
      <w:r w:rsidR="00AB0FF4">
        <w:rPr>
          <w:rFonts w:ascii="Times New Roman" w:hAnsi="Times New Roman"/>
          <w:bCs/>
          <w:szCs w:val="22"/>
        </w:rPr>
        <w:t>s</w:t>
      </w:r>
      <w:r w:rsidR="00026FCD">
        <w:rPr>
          <w:rFonts w:ascii="Times New Roman" w:hAnsi="Times New Roman"/>
          <w:bCs/>
          <w:szCs w:val="22"/>
        </w:rPr>
        <w:t xml:space="preserve">, </w:t>
      </w:r>
      <w:r w:rsidR="00AB0FF4">
        <w:rPr>
          <w:rFonts w:ascii="Times New Roman" w:hAnsi="Times New Roman"/>
          <w:bCs/>
          <w:szCs w:val="22"/>
        </w:rPr>
        <w:t xml:space="preserve">possibly </w:t>
      </w:r>
      <w:r w:rsidR="00026FCD">
        <w:rPr>
          <w:rFonts w:ascii="Times New Roman" w:hAnsi="Times New Roman"/>
          <w:bCs/>
          <w:szCs w:val="22"/>
        </w:rPr>
        <w:t>a librarian and DE committee members. The</w:t>
      </w:r>
      <w:r w:rsidR="00AB0FF4">
        <w:rPr>
          <w:rFonts w:ascii="Times New Roman" w:hAnsi="Times New Roman"/>
          <w:bCs/>
          <w:szCs w:val="22"/>
        </w:rPr>
        <w:t>n the group will take in applications from faculty who would like their course(s) reviewed. The group would offer faculty</w:t>
      </w:r>
      <w:r w:rsidR="008E692E">
        <w:rPr>
          <w:rFonts w:ascii="Times New Roman" w:hAnsi="Times New Roman"/>
          <w:bCs/>
          <w:szCs w:val="22"/>
        </w:rPr>
        <w:t xml:space="preserve"> course</w:t>
      </w:r>
      <w:r w:rsidR="00AB0FF4">
        <w:rPr>
          <w:rFonts w:ascii="Times New Roman" w:hAnsi="Times New Roman"/>
          <w:bCs/>
          <w:szCs w:val="22"/>
        </w:rPr>
        <w:t xml:space="preserve"> adjustments, training and assistance in developing the course. After it completes the local review, the course would be ready to submit to the state and be placed on the Statewide Exchange.</w:t>
      </w:r>
      <w:r w:rsidR="00F954AA">
        <w:rPr>
          <w:rFonts w:ascii="Times New Roman" w:hAnsi="Times New Roman"/>
          <w:bCs/>
          <w:szCs w:val="22"/>
        </w:rPr>
        <w:t xml:space="preserve"> She cautioned that the review is a strenuous process on the faculty.</w:t>
      </w:r>
    </w:p>
    <w:p w14:paraId="6BEB8467" w14:textId="38938816" w:rsidR="00AB0FF4" w:rsidRDefault="00AB0FF4" w:rsidP="00026FCD">
      <w:pPr>
        <w:pStyle w:val="ListParagraph"/>
        <w:rPr>
          <w:rFonts w:ascii="Times New Roman" w:hAnsi="Times New Roman"/>
          <w:bCs/>
          <w:szCs w:val="22"/>
        </w:rPr>
      </w:pPr>
      <w:r>
        <w:rPr>
          <w:rFonts w:ascii="Times New Roman" w:hAnsi="Times New Roman"/>
          <w:bCs/>
          <w:szCs w:val="22"/>
        </w:rPr>
        <w:t>Lawrence said programs such as this are more successful when they are institutionalized and have faculty participation. She asked the Senate to spearhead this project.</w:t>
      </w:r>
    </w:p>
    <w:p w14:paraId="5D0E2E8D" w14:textId="126EB948" w:rsidR="00041FDB" w:rsidRDefault="00041FDB" w:rsidP="00026FCD">
      <w:pPr>
        <w:pStyle w:val="ListParagraph"/>
        <w:rPr>
          <w:rFonts w:ascii="Times New Roman" w:hAnsi="Times New Roman"/>
          <w:bCs/>
          <w:szCs w:val="22"/>
        </w:rPr>
      </w:pPr>
      <w:r>
        <w:rPr>
          <w:rFonts w:ascii="Times New Roman" w:hAnsi="Times New Roman"/>
          <w:bCs/>
          <w:szCs w:val="22"/>
        </w:rPr>
        <w:t xml:space="preserve">Working through Title 5, Lawrence said, the reviewers would be paid for their work. In exchange, the reviewers would provide feedback and </w:t>
      </w:r>
      <w:r w:rsidR="00D37B61">
        <w:rPr>
          <w:rFonts w:ascii="Times New Roman" w:hAnsi="Times New Roman"/>
          <w:bCs/>
          <w:szCs w:val="22"/>
        </w:rPr>
        <w:t xml:space="preserve">data on how the process is working. </w:t>
      </w:r>
    </w:p>
    <w:p w14:paraId="41209394" w14:textId="2814C25B" w:rsidR="004737D2" w:rsidRDefault="00F954AA" w:rsidP="00026FCD">
      <w:pPr>
        <w:pStyle w:val="ListParagraph"/>
        <w:rPr>
          <w:rFonts w:ascii="Times New Roman" w:hAnsi="Times New Roman"/>
          <w:bCs/>
          <w:szCs w:val="22"/>
        </w:rPr>
      </w:pPr>
      <w:r>
        <w:rPr>
          <w:rFonts w:ascii="Times New Roman" w:hAnsi="Times New Roman"/>
          <w:bCs/>
          <w:szCs w:val="22"/>
        </w:rPr>
        <w:t>Dequin asked the Senate to take the proposal back to their departments for input.</w:t>
      </w:r>
    </w:p>
    <w:p w14:paraId="55BFBE96" w14:textId="2D4707F5" w:rsidR="0065029C" w:rsidRPr="0065029C" w:rsidRDefault="000E2BD4" w:rsidP="00D37B61">
      <w:pPr>
        <w:ind w:left="360"/>
        <w:rPr>
          <w:rFonts w:ascii="Times New Roman" w:hAnsi="Times New Roman"/>
          <w:bCs/>
          <w:szCs w:val="22"/>
        </w:rPr>
      </w:pPr>
      <w:r w:rsidRPr="00026FCD">
        <w:rPr>
          <w:rFonts w:ascii="Times New Roman" w:hAnsi="Times New Roman"/>
          <w:b/>
          <w:bCs/>
          <w:color w:val="002060"/>
          <w:szCs w:val="22"/>
        </w:rPr>
        <w:t xml:space="preserve"> </w:t>
      </w:r>
    </w:p>
    <w:p w14:paraId="4E996CD7" w14:textId="42C2D90D" w:rsidR="00AC1749" w:rsidRPr="00AC1749" w:rsidRDefault="00D324AA" w:rsidP="00AC1749">
      <w:pPr>
        <w:numPr>
          <w:ilvl w:val="0"/>
          <w:numId w:val="1"/>
        </w:numPr>
        <w:rPr>
          <w:rFonts w:ascii="Times New Roman" w:hAnsi="Times New Roman"/>
          <w:b/>
          <w:bCs/>
          <w:szCs w:val="22"/>
        </w:rPr>
      </w:pPr>
      <w:r w:rsidRPr="00D324AA">
        <w:rPr>
          <w:rFonts w:ascii="Times New Roman" w:hAnsi="Times New Roman"/>
          <w:b/>
          <w:bCs/>
          <w:szCs w:val="22"/>
        </w:rPr>
        <w:t>Action:</w:t>
      </w:r>
    </w:p>
    <w:p w14:paraId="31EF8025" w14:textId="064B4E25" w:rsidR="002D2B16" w:rsidRPr="002D2B16" w:rsidRDefault="00AC1749" w:rsidP="00B07E0B">
      <w:pPr>
        <w:pStyle w:val="ListParagraph"/>
        <w:numPr>
          <w:ilvl w:val="1"/>
          <w:numId w:val="1"/>
        </w:numPr>
        <w:rPr>
          <w:rFonts w:ascii="Times New Roman" w:hAnsi="Times New Roman"/>
          <w:bCs/>
          <w:szCs w:val="22"/>
        </w:rPr>
      </w:pPr>
      <w:r>
        <w:rPr>
          <w:rFonts w:ascii="Times New Roman" w:hAnsi="Times New Roman"/>
          <w:bCs/>
          <w:szCs w:val="22"/>
        </w:rPr>
        <w:t>Strategic</w:t>
      </w:r>
      <w:r w:rsidR="002D2B16">
        <w:rPr>
          <w:rFonts w:ascii="Times New Roman" w:hAnsi="Times New Roman"/>
          <w:bCs/>
          <w:szCs w:val="22"/>
        </w:rPr>
        <w:t xml:space="preserve"> Plan Goals (Cherise </w:t>
      </w:r>
      <w:proofErr w:type="spellStart"/>
      <w:r w:rsidR="002D2B16">
        <w:rPr>
          <w:rFonts w:ascii="Times New Roman" w:hAnsi="Times New Roman"/>
          <w:bCs/>
          <w:szCs w:val="22"/>
        </w:rPr>
        <w:t>Mantia</w:t>
      </w:r>
      <w:proofErr w:type="spellEnd"/>
      <w:r w:rsidR="002D2B16">
        <w:rPr>
          <w:rFonts w:ascii="Times New Roman" w:hAnsi="Times New Roman"/>
          <w:bCs/>
          <w:szCs w:val="22"/>
        </w:rPr>
        <w:t xml:space="preserve">) </w:t>
      </w:r>
      <w:r w:rsidR="003F27B6" w:rsidRPr="00B07E0B">
        <w:rPr>
          <w:rFonts w:ascii="Times New Roman" w:hAnsi="Times New Roman"/>
          <w:b/>
          <w:bCs/>
          <w:color w:val="002060"/>
          <w:szCs w:val="22"/>
        </w:rPr>
        <w:t xml:space="preserve"> </w:t>
      </w:r>
    </w:p>
    <w:p w14:paraId="454BCA39" w14:textId="6DAD36F3" w:rsidR="003F27B6" w:rsidRPr="002D2B16" w:rsidRDefault="002D2B16" w:rsidP="002D2B16">
      <w:pPr>
        <w:pStyle w:val="ListParagraph"/>
        <w:rPr>
          <w:rFonts w:ascii="Times New Roman" w:hAnsi="Times New Roman"/>
          <w:b/>
          <w:bCs/>
          <w:szCs w:val="22"/>
        </w:rPr>
      </w:pPr>
      <w:r>
        <w:rPr>
          <w:rFonts w:ascii="Times New Roman" w:hAnsi="Times New Roman"/>
          <w:b/>
          <w:bCs/>
          <w:szCs w:val="22"/>
        </w:rPr>
        <w:t xml:space="preserve">MSC: (Delunas/Park) Motion to </w:t>
      </w:r>
      <w:proofErr w:type="gramStart"/>
      <w:r>
        <w:rPr>
          <w:rFonts w:ascii="Times New Roman" w:hAnsi="Times New Roman"/>
          <w:b/>
          <w:bCs/>
          <w:szCs w:val="22"/>
        </w:rPr>
        <w:t>Ap</w:t>
      </w:r>
      <w:r w:rsidR="00E126E4">
        <w:rPr>
          <w:rFonts w:ascii="Times New Roman" w:hAnsi="Times New Roman"/>
          <w:b/>
          <w:bCs/>
          <w:szCs w:val="22"/>
        </w:rPr>
        <w:t>p</w:t>
      </w:r>
      <w:r>
        <w:rPr>
          <w:rFonts w:ascii="Times New Roman" w:hAnsi="Times New Roman"/>
          <w:b/>
          <w:bCs/>
          <w:szCs w:val="22"/>
        </w:rPr>
        <w:t>rove</w:t>
      </w:r>
      <w:proofErr w:type="gramEnd"/>
      <w:r>
        <w:rPr>
          <w:rFonts w:ascii="Times New Roman" w:hAnsi="Times New Roman"/>
          <w:b/>
          <w:bCs/>
          <w:szCs w:val="22"/>
        </w:rPr>
        <w:t>;</w:t>
      </w:r>
      <w:r w:rsidRPr="002D2B16">
        <w:rPr>
          <w:rFonts w:ascii="Times New Roman" w:hAnsi="Times New Roman"/>
          <w:b/>
          <w:bCs/>
          <w:szCs w:val="22"/>
        </w:rPr>
        <w:t xml:space="preserve"> passed.</w:t>
      </w:r>
    </w:p>
    <w:p w14:paraId="3F88E37F" w14:textId="77777777" w:rsidR="002D2B16" w:rsidRPr="00B07E0B" w:rsidRDefault="002D2B16" w:rsidP="002D2B16">
      <w:pPr>
        <w:pStyle w:val="ListParagraph"/>
        <w:rPr>
          <w:rFonts w:ascii="Times New Roman" w:hAnsi="Times New Roman"/>
          <w:bCs/>
          <w:szCs w:val="22"/>
        </w:rPr>
      </w:pPr>
    </w:p>
    <w:p w14:paraId="3F8E704F" w14:textId="3EF4E126" w:rsidR="002D2B16" w:rsidRPr="002D2B16" w:rsidRDefault="00AC1749" w:rsidP="002D2B16">
      <w:pPr>
        <w:pStyle w:val="ListParagraph"/>
        <w:numPr>
          <w:ilvl w:val="1"/>
          <w:numId w:val="1"/>
        </w:numPr>
        <w:rPr>
          <w:rFonts w:ascii="Times New Roman" w:hAnsi="Times New Roman"/>
          <w:b/>
          <w:bCs/>
          <w:color w:val="002060"/>
          <w:szCs w:val="22"/>
        </w:rPr>
      </w:pPr>
      <w:r w:rsidRPr="002D2B16">
        <w:rPr>
          <w:rFonts w:ascii="Times New Roman" w:hAnsi="Times New Roman"/>
          <w:bCs/>
          <w:szCs w:val="22"/>
        </w:rPr>
        <w:lastRenderedPageBreak/>
        <w:t xml:space="preserve">Program Integrated Planning and Review –AEC, Counseling, Library </w:t>
      </w:r>
      <w:r w:rsidR="00B07E0B" w:rsidRPr="002D2B16">
        <w:rPr>
          <w:rFonts w:ascii="Times New Roman" w:hAnsi="Times New Roman"/>
          <w:bCs/>
          <w:szCs w:val="22"/>
        </w:rPr>
        <w:t xml:space="preserve"> </w:t>
      </w:r>
    </w:p>
    <w:p w14:paraId="12018B08" w14:textId="21BB220E" w:rsidR="002D2B16" w:rsidRPr="002D2B16" w:rsidRDefault="002D2B16" w:rsidP="002D2B16">
      <w:pPr>
        <w:pStyle w:val="ListParagraph"/>
        <w:rPr>
          <w:rFonts w:ascii="Times New Roman" w:hAnsi="Times New Roman"/>
          <w:b/>
          <w:bCs/>
          <w:szCs w:val="22"/>
        </w:rPr>
      </w:pPr>
      <w:r w:rsidRPr="002D2B16">
        <w:rPr>
          <w:rFonts w:ascii="Times New Roman" w:hAnsi="Times New Roman"/>
          <w:b/>
          <w:bCs/>
          <w:szCs w:val="22"/>
        </w:rPr>
        <w:t>MSC: (D</w:t>
      </w:r>
      <w:r>
        <w:rPr>
          <w:rFonts w:ascii="Times New Roman" w:hAnsi="Times New Roman"/>
          <w:b/>
          <w:bCs/>
          <w:szCs w:val="22"/>
        </w:rPr>
        <w:t xml:space="preserve">elunas/Stubblefield) Motion to </w:t>
      </w:r>
      <w:proofErr w:type="gramStart"/>
      <w:r>
        <w:rPr>
          <w:rFonts w:ascii="Times New Roman" w:hAnsi="Times New Roman"/>
          <w:b/>
          <w:bCs/>
          <w:szCs w:val="22"/>
        </w:rPr>
        <w:t>A</w:t>
      </w:r>
      <w:r w:rsidRPr="002D2B16">
        <w:rPr>
          <w:rFonts w:ascii="Times New Roman" w:hAnsi="Times New Roman"/>
          <w:b/>
          <w:bCs/>
          <w:szCs w:val="22"/>
        </w:rPr>
        <w:t>pprove</w:t>
      </w:r>
      <w:proofErr w:type="gramEnd"/>
      <w:r>
        <w:rPr>
          <w:rFonts w:ascii="Times New Roman" w:hAnsi="Times New Roman"/>
          <w:b/>
          <w:bCs/>
          <w:szCs w:val="22"/>
        </w:rPr>
        <w:t>;</w:t>
      </w:r>
      <w:r w:rsidRPr="002D2B16">
        <w:rPr>
          <w:rFonts w:ascii="Times New Roman" w:hAnsi="Times New Roman"/>
          <w:b/>
          <w:bCs/>
          <w:szCs w:val="22"/>
        </w:rPr>
        <w:t xml:space="preserve"> passed.</w:t>
      </w:r>
    </w:p>
    <w:p w14:paraId="267A62D9" w14:textId="77777777" w:rsidR="002D2B16" w:rsidRPr="00B07E0B" w:rsidRDefault="002D2B16" w:rsidP="002D2B16">
      <w:pPr>
        <w:pStyle w:val="ListParagraph"/>
        <w:rPr>
          <w:rFonts w:ascii="Times New Roman" w:hAnsi="Times New Roman"/>
          <w:b/>
          <w:bCs/>
          <w:color w:val="002060"/>
          <w:szCs w:val="22"/>
        </w:rPr>
      </w:pPr>
    </w:p>
    <w:p w14:paraId="3CBC7FEF" w14:textId="27468A1A" w:rsidR="002D2B16" w:rsidRPr="002D2B16" w:rsidRDefault="00FA46B8" w:rsidP="00D94D5D">
      <w:pPr>
        <w:pStyle w:val="ListParagraph"/>
        <w:numPr>
          <w:ilvl w:val="1"/>
          <w:numId w:val="1"/>
        </w:numPr>
        <w:rPr>
          <w:rFonts w:ascii="Times New Roman" w:hAnsi="Times New Roman"/>
          <w:b/>
          <w:bCs/>
          <w:color w:val="002060"/>
          <w:szCs w:val="22"/>
        </w:rPr>
      </w:pPr>
      <w:r>
        <w:rPr>
          <w:rFonts w:ascii="Times New Roman" w:hAnsi="Times New Roman"/>
          <w:bCs/>
          <w:szCs w:val="22"/>
        </w:rPr>
        <w:t xml:space="preserve">Proposed </w:t>
      </w:r>
      <w:r w:rsidR="00AC1749">
        <w:rPr>
          <w:rFonts w:ascii="Times New Roman" w:hAnsi="Times New Roman"/>
          <w:bCs/>
          <w:szCs w:val="22"/>
        </w:rPr>
        <w:t>Stud</w:t>
      </w:r>
      <w:r>
        <w:rPr>
          <w:rFonts w:ascii="Times New Roman" w:hAnsi="Times New Roman"/>
          <w:bCs/>
          <w:szCs w:val="22"/>
        </w:rPr>
        <w:t>ent Learning Outcomes committee</w:t>
      </w:r>
    </w:p>
    <w:p w14:paraId="742B69DA" w14:textId="72FAEE40" w:rsidR="002D2B16" w:rsidRDefault="002D2B16" w:rsidP="002D2B16">
      <w:pPr>
        <w:pStyle w:val="ListParagraph"/>
        <w:rPr>
          <w:rFonts w:ascii="Times New Roman" w:hAnsi="Times New Roman"/>
          <w:bCs/>
          <w:szCs w:val="22"/>
        </w:rPr>
      </w:pPr>
      <w:r w:rsidRPr="002D2B16">
        <w:rPr>
          <w:rFonts w:ascii="Times New Roman" w:hAnsi="Times New Roman"/>
          <w:b/>
          <w:bCs/>
          <w:szCs w:val="22"/>
        </w:rPr>
        <w:t>MSC: (Delunas/Lawrence) Motion to approve withdrawn, Item tabled until next meeting.</w:t>
      </w:r>
    </w:p>
    <w:p w14:paraId="1A21FA26" w14:textId="5337C1BC" w:rsidR="00AC1749" w:rsidRPr="00A02CD4" w:rsidRDefault="002D2B16" w:rsidP="002D2B16">
      <w:pPr>
        <w:pStyle w:val="ListParagraph"/>
        <w:rPr>
          <w:rFonts w:ascii="Times New Roman" w:hAnsi="Times New Roman"/>
          <w:bCs/>
          <w:color w:val="000000" w:themeColor="text1"/>
          <w:szCs w:val="22"/>
        </w:rPr>
      </w:pPr>
      <w:r>
        <w:rPr>
          <w:rFonts w:ascii="Times New Roman" w:hAnsi="Times New Roman"/>
          <w:bCs/>
          <w:szCs w:val="22"/>
        </w:rPr>
        <w:t>Discussion</w:t>
      </w:r>
      <w:r w:rsidRPr="00A02CD4">
        <w:rPr>
          <w:rFonts w:ascii="Times New Roman" w:hAnsi="Times New Roman"/>
          <w:bCs/>
          <w:color w:val="000000" w:themeColor="text1"/>
          <w:szCs w:val="22"/>
        </w:rPr>
        <w:t>:</w:t>
      </w:r>
      <w:r w:rsidR="00D94D5D" w:rsidRPr="00A02CD4">
        <w:rPr>
          <w:rFonts w:ascii="Times New Roman" w:hAnsi="Times New Roman"/>
          <w:bCs/>
          <w:color w:val="000000" w:themeColor="text1"/>
          <w:szCs w:val="22"/>
        </w:rPr>
        <w:t xml:space="preserve"> </w:t>
      </w:r>
      <w:r w:rsidR="00A02CD4">
        <w:rPr>
          <w:rFonts w:ascii="Times New Roman" w:hAnsi="Times New Roman"/>
          <w:bCs/>
          <w:color w:val="000000" w:themeColor="text1"/>
          <w:szCs w:val="22"/>
        </w:rPr>
        <w:t>It was agreed that b</w:t>
      </w:r>
      <w:r w:rsidR="00875065" w:rsidRPr="00A02CD4">
        <w:rPr>
          <w:rFonts w:ascii="Times New Roman" w:hAnsi="Times New Roman"/>
          <w:bCs/>
          <w:color w:val="000000" w:themeColor="text1"/>
          <w:szCs w:val="22"/>
        </w:rPr>
        <w:t xml:space="preserve">y-laws should be in place and members recruited before the committee is </w:t>
      </w:r>
      <w:r w:rsidR="000204EF" w:rsidRPr="00A02CD4">
        <w:rPr>
          <w:rFonts w:ascii="Times New Roman" w:hAnsi="Times New Roman"/>
          <w:bCs/>
          <w:color w:val="000000" w:themeColor="text1"/>
          <w:szCs w:val="22"/>
        </w:rPr>
        <w:t>officially form</w:t>
      </w:r>
      <w:r w:rsidR="00875065" w:rsidRPr="00A02CD4">
        <w:rPr>
          <w:rFonts w:ascii="Times New Roman" w:hAnsi="Times New Roman"/>
          <w:bCs/>
          <w:color w:val="000000" w:themeColor="text1"/>
          <w:szCs w:val="22"/>
        </w:rPr>
        <w:t>ed.</w:t>
      </w:r>
    </w:p>
    <w:p w14:paraId="582CC6E9" w14:textId="77777777" w:rsidR="002D2B16" w:rsidRPr="00D94D5D" w:rsidRDefault="002D2B16" w:rsidP="002D2B16">
      <w:pPr>
        <w:pStyle w:val="ListParagraph"/>
        <w:rPr>
          <w:rFonts w:ascii="Times New Roman" w:hAnsi="Times New Roman"/>
          <w:b/>
          <w:bCs/>
          <w:color w:val="002060"/>
          <w:szCs w:val="22"/>
        </w:rPr>
      </w:pPr>
    </w:p>
    <w:p w14:paraId="48D7ACB7" w14:textId="39312E94" w:rsidR="002D2B16" w:rsidRPr="002D2B16" w:rsidRDefault="0096283B" w:rsidP="00D94D5D">
      <w:pPr>
        <w:pStyle w:val="ListParagraph"/>
        <w:numPr>
          <w:ilvl w:val="1"/>
          <w:numId w:val="1"/>
        </w:numPr>
        <w:rPr>
          <w:rFonts w:ascii="Times New Roman" w:hAnsi="Times New Roman"/>
          <w:b/>
          <w:bCs/>
          <w:color w:val="002060"/>
          <w:szCs w:val="22"/>
        </w:rPr>
      </w:pPr>
      <w:r>
        <w:rPr>
          <w:rFonts w:ascii="Times New Roman" w:hAnsi="Times New Roman"/>
          <w:bCs/>
          <w:szCs w:val="22"/>
        </w:rPr>
        <w:t xml:space="preserve">AP 3435, AP/BP 3518 </w:t>
      </w:r>
    </w:p>
    <w:p w14:paraId="323560B1" w14:textId="13157910" w:rsidR="00D94D5D" w:rsidRDefault="002D2B16" w:rsidP="002D2B16">
      <w:pPr>
        <w:pStyle w:val="ListParagraph"/>
        <w:rPr>
          <w:rFonts w:ascii="Times New Roman" w:hAnsi="Times New Roman"/>
          <w:b/>
          <w:bCs/>
          <w:szCs w:val="22"/>
        </w:rPr>
      </w:pPr>
      <w:r w:rsidRPr="002D2B16">
        <w:rPr>
          <w:rFonts w:ascii="Times New Roman" w:hAnsi="Times New Roman"/>
          <w:b/>
          <w:bCs/>
          <w:szCs w:val="22"/>
        </w:rPr>
        <w:t>MSC: (Delunas/Park) Motio</w:t>
      </w:r>
      <w:r w:rsidR="00E126E4">
        <w:rPr>
          <w:rFonts w:ascii="Times New Roman" w:hAnsi="Times New Roman"/>
          <w:b/>
          <w:bCs/>
          <w:szCs w:val="22"/>
        </w:rPr>
        <w:t xml:space="preserve">n to </w:t>
      </w:r>
      <w:proofErr w:type="gramStart"/>
      <w:r w:rsidR="00E126E4">
        <w:rPr>
          <w:rFonts w:ascii="Times New Roman" w:hAnsi="Times New Roman"/>
          <w:b/>
          <w:bCs/>
          <w:szCs w:val="22"/>
        </w:rPr>
        <w:t>A</w:t>
      </w:r>
      <w:r w:rsidRPr="002D2B16">
        <w:rPr>
          <w:rFonts w:ascii="Times New Roman" w:hAnsi="Times New Roman"/>
          <w:b/>
          <w:bCs/>
          <w:szCs w:val="22"/>
        </w:rPr>
        <w:t>pprove</w:t>
      </w:r>
      <w:proofErr w:type="gramEnd"/>
      <w:r w:rsidR="0093206C">
        <w:rPr>
          <w:rFonts w:ascii="Times New Roman" w:hAnsi="Times New Roman"/>
          <w:b/>
          <w:bCs/>
          <w:szCs w:val="22"/>
        </w:rPr>
        <w:t xml:space="preserve"> with recommendations</w:t>
      </w:r>
      <w:r w:rsidR="00E126E4">
        <w:rPr>
          <w:rFonts w:ascii="Times New Roman" w:hAnsi="Times New Roman"/>
          <w:b/>
          <w:bCs/>
          <w:szCs w:val="22"/>
        </w:rPr>
        <w:t>;</w:t>
      </w:r>
      <w:r w:rsidRPr="002D2B16">
        <w:rPr>
          <w:rFonts w:ascii="Times New Roman" w:hAnsi="Times New Roman"/>
          <w:b/>
          <w:bCs/>
          <w:szCs w:val="22"/>
        </w:rPr>
        <w:t xml:space="preserve"> passed.</w:t>
      </w:r>
      <w:r w:rsidR="00D94D5D" w:rsidRPr="002D2B16">
        <w:rPr>
          <w:rFonts w:ascii="Times New Roman" w:hAnsi="Times New Roman"/>
          <w:b/>
          <w:bCs/>
          <w:szCs w:val="22"/>
        </w:rPr>
        <w:t xml:space="preserve"> </w:t>
      </w:r>
    </w:p>
    <w:p w14:paraId="1D1024A3" w14:textId="43A2785C" w:rsidR="00A02CD4" w:rsidRPr="00A02CD4" w:rsidRDefault="00A02CD4" w:rsidP="002D2B16">
      <w:pPr>
        <w:pStyle w:val="ListParagraph"/>
        <w:rPr>
          <w:rFonts w:ascii="Times New Roman" w:hAnsi="Times New Roman"/>
          <w:bCs/>
          <w:szCs w:val="22"/>
        </w:rPr>
      </w:pPr>
      <w:r w:rsidRPr="00A02CD4">
        <w:rPr>
          <w:rFonts w:ascii="Times New Roman" w:hAnsi="Times New Roman"/>
          <w:bCs/>
          <w:szCs w:val="22"/>
        </w:rPr>
        <w:t>Discussion:</w:t>
      </w:r>
      <w:r w:rsidR="0093206C">
        <w:rPr>
          <w:rFonts w:ascii="Times New Roman" w:hAnsi="Times New Roman"/>
          <w:bCs/>
          <w:szCs w:val="22"/>
        </w:rPr>
        <w:t xml:space="preserve"> Recommend that the policies include links to the SCC and SBH county websites; designate where forms can be found on campus and at offsite locations.</w:t>
      </w:r>
    </w:p>
    <w:p w14:paraId="248653C1" w14:textId="08CD88E9" w:rsidR="00AC1749" w:rsidRPr="00D94D5D" w:rsidRDefault="00AC1749" w:rsidP="00D94D5D">
      <w:pPr>
        <w:ind w:left="360"/>
        <w:rPr>
          <w:rFonts w:ascii="Times New Roman" w:hAnsi="Times New Roman"/>
          <w:bCs/>
          <w:szCs w:val="22"/>
        </w:rPr>
      </w:pPr>
    </w:p>
    <w:p w14:paraId="28CE5724" w14:textId="77777777" w:rsidR="00645256" w:rsidRPr="00664A07" w:rsidRDefault="00645256" w:rsidP="00664A07">
      <w:pPr>
        <w:ind w:left="360"/>
        <w:rPr>
          <w:rFonts w:ascii="Times New Roman" w:hAnsi="Times New Roman"/>
          <w:bCs/>
          <w:szCs w:val="22"/>
        </w:rPr>
      </w:pPr>
    </w:p>
    <w:p w14:paraId="293DA345" w14:textId="77777777" w:rsidR="00A343E1" w:rsidRPr="0049390F" w:rsidRDefault="00A343E1" w:rsidP="00A343E1">
      <w:pPr>
        <w:rPr>
          <w:rFonts w:ascii="Times New Roman" w:hAnsi="Times New Roman"/>
          <w:b/>
          <w:bCs/>
          <w:szCs w:val="22"/>
        </w:rPr>
      </w:pPr>
    </w:p>
    <w:p w14:paraId="0D02C2D8" w14:textId="7035A122" w:rsidR="0093090C" w:rsidRDefault="00A343E1" w:rsidP="0093090C">
      <w:pPr>
        <w:numPr>
          <w:ilvl w:val="0"/>
          <w:numId w:val="1"/>
        </w:numPr>
        <w:rPr>
          <w:rFonts w:ascii="Times New Roman" w:hAnsi="Times New Roman"/>
          <w:b/>
          <w:szCs w:val="22"/>
        </w:rPr>
      </w:pPr>
      <w:r w:rsidRPr="0049390F">
        <w:rPr>
          <w:rFonts w:ascii="Times New Roman" w:hAnsi="Times New Roman"/>
          <w:b/>
          <w:szCs w:val="22"/>
        </w:rPr>
        <w:t>Reports:</w:t>
      </w:r>
      <w:r w:rsidR="00D25E4B" w:rsidRPr="0049390F">
        <w:rPr>
          <w:rFonts w:ascii="Times New Roman" w:hAnsi="Times New Roman"/>
          <w:b/>
          <w:szCs w:val="22"/>
        </w:rPr>
        <w:tab/>
      </w:r>
    </w:p>
    <w:p w14:paraId="2D371B4D" w14:textId="638602E9" w:rsidR="0093090C" w:rsidRPr="0093090C" w:rsidRDefault="0093090C" w:rsidP="0093090C">
      <w:pPr>
        <w:numPr>
          <w:ilvl w:val="1"/>
          <w:numId w:val="1"/>
        </w:numPr>
        <w:rPr>
          <w:rFonts w:ascii="Times New Roman" w:hAnsi="Times New Roman"/>
          <w:szCs w:val="22"/>
        </w:rPr>
      </w:pPr>
      <w:r w:rsidRPr="0093090C">
        <w:rPr>
          <w:rFonts w:ascii="Times New Roman" w:hAnsi="Times New Roman"/>
          <w:szCs w:val="22"/>
        </w:rPr>
        <w:t>Standing Reports:</w:t>
      </w:r>
    </w:p>
    <w:p w14:paraId="361F22C7" w14:textId="2CFE6C37" w:rsidR="0093090C" w:rsidRDefault="0093090C" w:rsidP="0093090C">
      <w:pPr>
        <w:numPr>
          <w:ilvl w:val="2"/>
          <w:numId w:val="1"/>
        </w:numPr>
        <w:rPr>
          <w:rFonts w:ascii="Times New Roman" w:hAnsi="Times New Roman"/>
          <w:szCs w:val="22"/>
        </w:rPr>
      </w:pPr>
      <w:r w:rsidRPr="0093090C">
        <w:rPr>
          <w:rFonts w:ascii="Times New Roman" w:hAnsi="Times New Roman"/>
          <w:szCs w:val="22"/>
        </w:rPr>
        <w:t>ASGC</w:t>
      </w:r>
      <w:r w:rsidR="008E36DC">
        <w:rPr>
          <w:rFonts w:ascii="Times New Roman" w:hAnsi="Times New Roman"/>
          <w:szCs w:val="22"/>
        </w:rPr>
        <w:t>: Blanca Arteaga</w:t>
      </w:r>
    </w:p>
    <w:p w14:paraId="60FBAA1F" w14:textId="7FFCFDBD" w:rsidR="001012B9" w:rsidRDefault="003B4F48" w:rsidP="001012B9">
      <w:pPr>
        <w:ind w:left="1080"/>
        <w:rPr>
          <w:rFonts w:ascii="Times New Roman" w:hAnsi="Times New Roman"/>
          <w:szCs w:val="22"/>
        </w:rPr>
      </w:pPr>
      <w:r>
        <w:rPr>
          <w:rFonts w:ascii="Times New Roman" w:hAnsi="Times New Roman"/>
          <w:szCs w:val="22"/>
        </w:rPr>
        <w:t xml:space="preserve">80 </w:t>
      </w:r>
      <w:r w:rsidR="00443538">
        <w:rPr>
          <w:rFonts w:ascii="Times New Roman" w:hAnsi="Times New Roman"/>
          <w:szCs w:val="22"/>
        </w:rPr>
        <w:t xml:space="preserve">local high school </w:t>
      </w:r>
      <w:r>
        <w:rPr>
          <w:rFonts w:ascii="Times New Roman" w:hAnsi="Times New Roman"/>
          <w:szCs w:val="22"/>
        </w:rPr>
        <w:t xml:space="preserve">students are expected for the </w:t>
      </w:r>
      <w:r w:rsidRPr="00443538">
        <w:rPr>
          <w:rFonts w:ascii="Times New Roman" w:hAnsi="Times New Roman"/>
          <w:szCs w:val="22"/>
        </w:rPr>
        <w:t xml:space="preserve">Leadership </w:t>
      </w:r>
      <w:r w:rsidR="00443538">
        <w:rPr>
          <w:rFonts w:ascii="Times New Roman" w:hAnsi="Times New Roman"/>
          <w:szCs w:val="22"/>
        </w:rPr>
        <w:t>Symposium on Friday, throughout campus.</w:t>
      </w:r>
    </w:p>
    <w:p w14:paraId="51973855" w14:textId="3DE18276" w:rsidR="008E36DC" w:rsidRDefault="008E36DC" w:rsidP="001012B9">
      <w:pPr>
        <w:ind w:left="1080"/>
        <w:rPr>
          <w:rFonts w:ascii="Times New Roman" w:hAnsi="Times New Roman"/>
          <w:szCs w:val="22"/>
        </w:rPr>
      </w:pPr>
      <w:r>
        <w:rPr>
          <w:rFonts w:ascii="Times New Roman" w:hAnsi="Times New Roman"/>
          <w:szCs w:val="22"/>
        </w:rPr>
        <w:t>The ASGC elections will be April 24-May1.</w:t>
      </w:r>
    </w:p>
    <w:p w14:paraId="3ED8E0D4" w14:textId="77777777" w:rsidR="001012B9" w:rsidRDefault="001012B9" w:rsidP="001012B9">
      <w:pPr>
        <w:ind w:left="1080"/>
        <w:rPr>
          <w:rFonts w:ascii="Times New Roman" w:hAnsi="Times New Roman"/>
          <w:szCs w:val="22"/>
        </w:rPr>
      </w:pPr>
    </w:p>
    <w:p w14:paraId="0F040FBE" w14:textId="0CF0E01A" w:rsidR="001012B9" w:rsidRPr="001012B9" w:rsidRDefault="0093090C" w:rsidP="001012B9">
      <w:pPr>
        <w:numPr>
          <w:ilvl w:val="2"/>
          <w:numId w:val="1"/>
        </w:numPr>
        <w:rPr>
          <w:rFonts w:ascii="Times New Roman" w:hAnsi="Times New Roman"/>
          <w:szCs w:val="22"/>
        </w:rPr>
      </w:pPr>
      <w:r w:rsidRPr="001012B9">
        <w:rPr>
          <w:rFonts w:ascii="Times New Roman" w:hAnsi="Times New Roman"/>
          <w:szCs w:val="22"/>
        </w:rPr>
        <w:t>College President</w:t>
      </w:r>
    </w:p>
    <w:p w14:paraId="70913DFD" w14:textId="67499183" w:rsidR="001012B9" w:rsidRDefault="001012B9" w:rsidP="001012B9">
      <w:pPr>
        <w:ind w:left="1080"/>
        <w:rPr>
          <w:rFonts w:ascii="Times New Roman" w:hAnsi="Times New Roman"/>
          <w:b/>
          <w:szCs w:val="22"/>
        </w:rPr>
      </w:pPr>
      <w:r w:rsidRPr="001012B9">
        <w:rPr>
          <w:rFonts w:ascii="Times New Roman" w:hAnsi="Times New Roman"/>
          <w:b/>
          <w:szCs w:val="22"/>
        </w:rPr>
        <w:t>MSC: (Delunas/Velarde-Barros) Motion to extend meeting 5 minutes</w:t>
      </w:r>
      <w:r>
        <w:rPr>
          <w:rFonts w:ascii="Times New Roman" w:hAnsi="Times New Roman"/>
          <w:b/>
          <w:szCs w:val="22"/>
        </w:rPr>
        <w:t>, Passed.</w:t>
      </w:r>
    </w:p>
    <w:p w14:paraId="0FD1F3AE" w14:textId="0C602F1A" w:rsidR="001012B9" w:rsidRDefault="001012B9" w:rsidP="001012B9">
      <w:pPr>
        <w:ind w:left="1080"/>
        <w:rPr>
          <w:rFonts w:ascii="Times New Roman" w:hAnsi="Times New Roman"/>
          <w:b/>
          <w:szCs w:val="22"/>
        </w:rPr>
      </w:pPr>
      <w:r>
        <w:rPr>
          <w:rFonts w:ascii="Times New Roman" w:hAnsi="Times New Roman"/>
          <w:b/>
          <w:szCs w:val="22"/>
        </w:rPr>
        <w:t>MSC: (Henrickson/Lawrence) Motion to extend meeting another 5 minutes, Passed.</w:t>
      </w:r>
    </w:p>
    <w:p w14:paraId="77B0C831" w14:textId="53FD06E5" w:rsidR="008E36DC" w:rsidRDefault="008E36DC" w:rsidP="001012B9">
      <w:pPr>
        <w:ind w:left="1080"/>
        <w:rPr>
          <w:rFonts w:ascii="Times New Roman" w:hAnsi="Times New Roman"/>
          <w:szCs w:val="22"/>
        </w:rPr>
      </w:pPr>
      <w:r>
        <w:rPr>
          <w:rFonts w:ascii="Times New Roman" w:hAnsi="Times New Roman"/>
          <w:szCs w:val="22"/>
        </w:rPr>
        <w:t>Dr. Kathleen Rose</w:t>
      </w:r>
    </w:p>
    <w:p w14:paraId="19392324" w14:textId="77777777" w:rsidR="00502BA2" w:rsidRDefault="008E36DC" w:rsidP="001012B9">
      <w:pPr>
        <w:ind w:left="1080"/>
        <w:rPr>
          <w:rFonts w:ascii="Times New Roman" w:hAnsi="Times New Roman"/>
          <w:szCs w:val="22"/>
        </w:rPr>
      </w:pPr>
      <w:r w:rsidRPr="00502BA2">
        <w:rPr>
          <w:rFonts w:ascii="Times New Roman" w:hAnsi="Times New Roman"/>
          <w:b/>
          <w:szCs w:val="22"/>
        </w:rPr>
        <w:t>Reorganization:</w:t>
      </w:r>
    </w:p>
    <w:p w14:paraId="378A3879" w14:textId="60846DAF" w:rsidR="008E36DC" w:rsidRDefault="00F9766F" w:rsidP="001012B9">
      <w:pPr>
        <w:ind w:left="1080"/>
        <w:rPr>
          <w:rFonts w:ascii="Times New Roman" w:hAnsi="Times New Roman"/>
          <w:szCs w:val="22"/>
        </w:rPr>
      </w:pPr>
      <w:r w:rsidRPr="003B4F48">
        <w:rPr>
          <w:rFonts w:ascii="Times New Roman" w:hAnsi="Times New Roman"/>
          <w:szCs w:val="22"/>
        </w:rPr>
        <w:t>Dr.</w:t>
      </w:r>
      <w:r>
        <w:rPr>
          <w:rFonts w:ascii="Times New Roman" w:hAnsi="Times New Roman"/>
          <w:szCs w:val="22"/>
        </w:rPr>
        <w:t xml:space="preserve"> </w:t>
      </w:r>
      <w:r w:rsidR="008E36DC">
        <w:rPr>
          <w:rFonts w:ascii="Times New Roman" w:hAnsi="Times New Roman"/>
          <w:szCs w:val="22"/>
        </w:rPr>
        <w:t xml:space="preserve">Rose announced that Peter </w:t>
      </w:r>
      <w:proofErr w:type="spellStart"/>
      <w:r w:rsidR="008E36DC">
        <w:rPr>
          <w:rFonts w:ascii="Times New Roman" w:hAnsi="Times New Roman"/>
          <w:szCs w:val="22"/>
        </w:rPr>
        <w:t>Wruck</w:t>
      </w:r>
      <w:proofErr w:type="spellEnd"/>
      <w:r w:rsidR="008E36DC">
        <w:rPr>
          <w:rFonts w:ascii="Times New Roman" w:hAnsi="Times New Roman"/>
          <w:szCs w:val="22"/>
        </w:rPr>
        <w:t xml:space="preserve"> has accepted a position in the Midwest and will be leaving the college on May 10.  As part of the reorganization</w:t>
      </w:r>
      <w:r w:rsidR="009F3656">
        <w:rPr>
          <w:rFonts w:ascii="Times New Roman" w:hAnsi="Times New Roman"/>
          <w:szCs w:val="22"/>
        </w:rPr>
        <w:t>, s</w:t>
      </w:r>
      <w:r w:rsidR="008E36DC">
        <w:rPr>
          <w:rFonts w:ascii="Times New Roman" w:hAnsi="Times New Roman"/>
          <w:szCs w:val="22"/>
        </w:rPr>
        <w:t xml:space="preserve">he said the college needs to </w:t>
      </w:r>
      <w:r w:rsidR="00F27176">
        <w:rPr>
          <w:rFonts w:ascii="Times New Roman" w:hAnsi="Times New Roman"/>
          <w:szCs w:val="22"/>
        </w:rPr>
        <w:t>hi</w:t>
      </w:r>
      <w:r w:rsidR="00F27176" w:rsidRPr="003B4F48">
        <w:rPr>
          <w:rFonts w:ascii="Times New Roman" w:hAnsi="Times New Roman"/>
          <w:szCs w:val="22"/>
        </w:rPr>
        <w:t>re</w:t>
      </w:r>
      <w:r w:rsidRPr="003B4F48">
        <w:rPr>
          <w:rFonts w:ascii="Times New Roman" w:hAnsi="Times New Roman"/>
          <w:szCs w:val="22"/>
        </w:rPr>
        <w:t xml:space="preserve"> a VP of Business Services to replace the individual that is retiring. This position supervises our Informational Technology, Fiscal and Facilities.</w:t>
      </w:r>
      <w:r w:rsidR="003B4F48">
        <w:rPr>
          <w:rFonts w:ascii="Times New Roman" w:hAnsi="Times New Roman"/>
          <w:szCs w:val="22"/>
        </w:rPr>
        <w:t xml:space="preserve"> </w:t>
      </w:r>
      <w:r w:rsidR="009F3656">
        <w:rPr>
          <w:rFonts w:ascii="Times New Roman" w:hAnsi="Times New Roman"/>
          <w:szCs w:val="22"/>
        </w:rPr>
        <w:t>The</w:t>
      </w:r>
      <w:r w:rsidR="008E36DC">
        <w:rPr>
          <w:rFonts w:ascii="Times New Roman" w:hAnsi="Times New Roman"/>
          <w:szCs w:val="22"/>
        </w:rPr>
        <w:t xml:space="preserve"> hiring process will be the same as for the hiring of the VPAA with </w:t>
      </w:r>
      <w:r w:rsidR="009F3656">
        <w:rPr>
          <w:rFonts w:ascii="Times New Roman" w:hAnsi="Times New Roman"/>
          <w:szCs w:val="22"/>
        </w:rPr>
        <w:t>a community board and open forums.</w:t>
      </w:r>
    </w:p>
    <w:p w14:paraId="4E089DFC" w14:textId="2FBDAE04" w:rsidR="009F3656" w:rsidRDefault="009F3656" w:rsidP="001012B9">
      <w:pPr>
        <w:ind w:left="1080"/>
        <w:rPr>
          <w:rFonts w:ascii="Times New Roman" w:hAnsi="Times New Roman"/>
          <w:szCs w:val="22"/>
        </w:rPr>
      </w:pPr>
      <w:r>
        <w:rPr>
          <w:rFonts w:ascii="Times New Roman" w:hAnsi="Times New Roman"/>
          <w:szCs w:val="22"/>
        </w:rPr>
        <w:t xml:space="preserve">The other positions </w:t>
      </w:r>
      <w:r w:rsidR="00F9766F" w:rsidRPr="003B4F48">
        <w:rPr>
          <w:rFonts w:ascii="Times New Roman" w:hAnsi="Times New Roman"/>
          <w:szCs w:val="22"/>
        </w:rPr>
        <w:t>that</w:t>
      </w:r>
      <w:r w:rsidR="00F9766F">
        <w:rPr>
          <w:rFonts w:ascii="Times New Roman" w:hAnsi="Times New Roman"/>
          <w:szCs w:val="22"/>
        </w:rPr>
        <w:t xml:space="preserve"> </w:t>
      </w:r>
      <w:r>
        <w:rPr>
          <w:rFonts w:ascii="Times New Roman" w:hAnsi="Times New Roman"/>
          <w:szCs w:val="22"/>
        </w:rPr>
        <w:t>will be filled with an equity focus</w:t>
      </w:r>
      <w:r w:rsidR="00F9766F">
        <w:rPr>
          <w:rFonts w:ascii="Times New Roman" w:hAnsi="Times New Roman"/>
          <w:szCs w:val="22"/>
        </w:rPr>
        <w:t xml:space="preserve"> </w:t>
      </w:r>
      <w:r w:rsidR="00F9766F" w:rsidRPr="003B4F48">
        <w:rPr>
          <w:rFonts w:ascii="Times New Roman" w:hAnsi="Times New Roman"/>
          <w:szCs w:val="22"/>
        </w:rPr>
        <w:t>includes</w:t>
      </w:r>
      <w:r w:rsidRPr="003B4F48">
        <w:rPr>
          <w:rFonts w:ascii="Times New Roman" w:hAnsi="Times New Roman"/>
          <w:szCs w:val="22"/>
        </w:rPr>
        <w:t>:</w:t>
      </w:r>
      <w:r>
        <w:rPr>
          <w:rFonts w:ascii="Times New Roman" w:hAnsi="Times New Roman"/>
          <w:szCs w:val="22"/>
        </w:rPr>
        <w:t xml:space="preserve"> Dean of Student Success and Equity/Special Programs; Dean of Student Success </w:t>
      </w:r>
      <w:r w:rsidR="00100959">
        <w:rPr>
          <w:rFonts w:ascii="Times New Roman" w:hAnsi="Times New Roman"/>
          <w:szCs w:val="22"/>
        </w:rPr>
        <w:t>and Equity/</w:t>
      </w:r>
      <w:r>
        <w:rPr>
          <w:rFonts w:ascii="Times New Roman" w:hAnsi="Times New Roman"/>
          <w:szCs w:val="22"/>
        </w:rPr>
        <w:t>Enrollment Services</w:t>
      </w:r>
      <w:r w:rsidR="00486B37">
        <w:rPr>
          <w:rFonts w:ascii="Times New Roman" w:hAnsi="Times New Roman"/>
          <w:szCs w:val="22"/>
        </w:rPr>
        <w:t xml:space="preserve"> </w:t>
      </w:r>
      <w:r>
        <w:rPr>
          <w:rFonts w:ascii="Times New Roman" w:hAnsi="Times New Roman"/>
          <w:szCs w:val="22"/>
        </w:rPr>
        <w:t xml:space="preserve">and </w:t>
      </w:r>
      <w:r w:rsidR="00486B37">
        <w:rPr>
          <w:rFonts w:ascii="Times New Roman" w:hAnsi="Times New Roman"/>
          <w:szCs w:val="22"/>
        </w:rPr>
        <w:t xml:space="preserve">Student Pathways; </w:t>
      </w:r>
      <w:r w:rsidR="003B4F48" w:rsidRPr="003B4F48">
        <w:rPr>
          <w:rFonts w:ascii="Times New Roman" w:hAnsi="Times New Roman"/>
          <w:szCs w:val="22"/>
        </w:rPr>
        <w:t>All Deans will be highly trained.</w:t>
      </w:r>
    </w:p>
    <w:p w14:paraId="126DA13A" w14:textId="476463C7" w:rsidR="008E36DC" w:rsidRDefault="008E36DC" w:rsidP="001012B9">
      <w:pPr>
        <w:ind w:left="1080"/>
        <w:rPr>
          <w:rFonts w:ascii="Times New Roman" w:hAnsi="Times New Roman"/>
          <w:szCs w:val="22"/>
        </w:rPr>
      </w:pPr>
      <w:r>
        <w:rPr>
          <w:rFonts w:ascii="Times New Roman" w:hAnsi="Times New Roman"/>
          <w:szCs w:val="22"/>
        </w:rPr>
        <w:t>Diane Stone</w:t>
      </w:r>
      <w:r w:rsidR="009F3656">
        <w:rPr>
          <w:rFonts w:ascii="Times New Roman" w:hAnsi="Times New Roman"/>
          <w:szCs w:val="22"/>
        </w:rPr>
        <w:t>’</w:t>
      </w:r>
      <w:r>
        <w:rPr>
          <w:rFonts w:ascii="Times New Roman" w:hAnsi="Times New Roman"/>
          <w:szCs w:val="22"/>
        </w:rPr>
        <w:t>s position</w:t>
      </w:r>
      <w:r w:rsidR="009F3656">
        <w:rPr>
          <w:rFonts w:ascii="Times New Roman" w:hAnsi="Times New Roman"/>
          <w:szCs w:val="22"/>
        </w:rPr>
        <w:t xml:space="preserve"> as Departmental Assistant in</w:t>
      </w:r>
      <w:r w:rsidR="00486B37">
        <w:rPr>
          <w:rFonts w:ascii="Times New Roman" w:hAnsi="Times New Roman"/>
          <w:szCs w:val="22"/>
        </w:rPr>
        <w:t xml:space="preserve"> Kinesiology</w:t>
      </w:r>
      <w:r>
        <w:rPr>
          <w:rFonts w:ascii="Times New Roman" w:hAnsi="Times New Roman"/>
          <w:szCs w:val="22"/>
        </w:rPr>
        <w:t xml:space="preserve"> will be</w:t>
      </w:r>
      <w:r w:rsidR="009F3656">
        <w:rPr>
          <w:rFonts w:ascii="Times New Roman" w:hAnsi="Times New Roman"/>
          <w:szCs w:val="22"/>
        </w:rPr>
        <w:t xml:space="preserve"> filled</w:t>
      </w:r>
      <w:r w:rsidR="00486B37">
        <w:rPr>
          <w:rFonts w:ascii="Times New Roman" w:hAnsi="Times New Roman"/>
          <w:szCs w:val="22"/>
        </w:rPr>
        <w:t>, as well as a Director of Allied Health and two faculty members in Allied Health; plus 2 additional full-time faculty members.</w:t>
      </w:r>
    </w:p>
    <w:p w14:paraId="7154A514" w14:textId="17F93943" w:rsidR="00486B37" w:rsidRDefault="00486B37" w:rsidP="001012B9">
      <w:pPr>
        <w:ind w:left="1080"/>
        <w:rPr>
          <w:rFonts w:ascii="Times New Roman" w:hAnsi="Times New Roman"/>
          <w:szCs w:val="22"/>
        </w:rPr>
      </w:pPr>
      <w:r>
        <w:rPr>
          <w:rFonts w:ascii="Times New Roman" w:hAnsi="Times New Roman"/>
          <w:szCs w:val="22"/>
        </w:rPr>
        <w:t xml:space="preserve">This is a one-year student-centered, Guided Pathways-driven plan. The administration is moving forward with the hiring </w:t>
      </w:r>
      <w:r w:rsidRPr="003B4F48">
        <w:rPr>
          <w:rFonts w:ascii="Times New Roman" w:hAnsi="Times New Roman"/>
          <w:szCs w:val="22"/>
        </w:rPr>
        <w:t>process</w:t>
      </w:r>
      <w:r w:rsidR="00F9766F" w:rsidRPr="003B4F48">
        <w:rPr>
          <w:rFonts w:ascii="Times New Roman" w:hAnsi="Times New Roman"/>
          <w:szCs w:val="22"/>
        </w:rPr>
        <w:t>es</w:t>
      </w:r>
      <w:r w:rsidRPr="003B4F48">
        <w:rPr>
          <w:rFonts w:ascii="Times New Roman" w:hAnsi="Times New Roman"/>
          <w:szCs w:val="22"/>
        </w:rPr>
        <w:t>.</w:t>
      </w:r>
    </w:p>
    <w:p w14:paraId="7F3F3F07" w14:textId="77777777" w:rsidR="008E36DC" w:rsidRDefault="008E36DC" w:rsidP="001012B9">
      <w:pPr>
        <w:ind w:left="1080"/>
        <w:rPr>
          <w:rFonts w:ascii="Times New Roman" w:hAnsi="Times New Roman"/>
          <w:szCs w:val="22"/>
        </w:rPr>
      </w:pPr>
    </w:p>
    <w:p w14:paraId="4CA5402A" w14:textId="37A494B1" w:rsidR="008E36DC" w:rsidRDefault="008E36DC" w:rsidP="001012B9">
      <w:pPr>
        <w:ind w:left="1080"/>
        <w:rPr>
          <w:rFonts w:ascii="Times New Roman" w:hAnsi="Times New Roman"/>
          <w:szCs w:val="22"/>
        </w:rPr>
      </w:pPr>
      <w:r w:rsidRPr="00502BA2">
        <w:rPr>
          <w:rFonts w:ascii="Times New Roman" w:hAnsi="Times New Roman"/>
          <w:b/>
          <w:szCs w:val="22"/>
        </w:rPr>
        <w:t>Accreditation Draft report</w:t>
      </w:r>
      <w:r>
        <w:rPr>
          <w:rFonts w:ascii="Times New Roman" w:hAnsi="Times New Roman"/>
          <w:szCs w:val="22"/>
        </w:rPr>
        <w:t>:</w:t>
      </w:r>
    </w:p>
    <w:p w14:paraId="0DFDDAB0" w14:textId="4F168685" w:rsidR="000D3AE8" w:rsidRDefault="000D3AE8" w:rsidP="001012B9">
      <w:pPr>
        <w:ind w:left="1080"/>
        <w:rPr>
          <w:rFonts w:ascii="Times New Roman" w:hAnsi="Times New Roman"/>
          <w:szCs w:val="22"/>
        </w:rPr>
      </w:pPr>
      <w:r>
        <w:rPr>
          <w:rFonts w:ascii="Times New Roman" w:hAnsi="Times New Roman"/>
          <w:szCs w:val="22"/>
        </w:rPr>
        <w:t>Gavilan received a Commendation for Community Support. It received 4 recommendations; 3 for compliance issues and 1 for improvin</w:t>
      </w:r>
      <w:r w:rsidRPr="003B4F48">
        <w:rPr>
          <w:rFonts w:ascii="Times New Roman" w:hAnsi="Times New Roman"/>
          <w:szCs w:val="22"/>
        </w:rPr>
        <w:t>g quality</w:t>
      </w:r>
      <w:r w:rsidR="00F9766F" w:rsidRPr="003B4F48">
        <w:rPr>
          <w:rFonts w:ascii="Times New Roman" w:hAnsi="Times New Roman"/>
          <w:szCs w:val="22"/>
        </w:rPr>
        <w:t>.</w:t>
      </w:r>
    </w:p>
    <w:p w14:paraId="5EBB3CA5" w14:textId="4A5F876A" w:rsidR="000D3AE8" w:rsidRDefault="000D3AE8" w:rsidP="001012B9">
      <w:pPr>
        <w:ind w:left="1080"/>
        <w:rPr>
          <w:rFonts w:ascii="Times New Roman" w:hAnsi="Times New Roman"/>
          <w:szCs w:val="22"/>
        </w:rPr>
      </w:pPr>
      <w:r>
        <w:rPr>
          <w:rFonts w:ascii="Times New Roman" w:hAnsi="Times New Roman"/>
          <w:szCs w:val="22"/>
        </w:rPr>
        <w:t>Compliance 1: Distance Education should consistently adhere to the policy of regular and substantial contact with students.</w:t>
      </w:r>
    </w:p>
    <w:p w14:paraId="19075BF5" w14:textId="0A7EC938" w:rsidR="000D3AE8" w:rsidRDefault="000D3AE8" w:rsidP="001012B9">
      <w:pPr>
        <w:ind w:left="1080"/>
        <w:rPr>
          <w:rFonts w:ascii="Times New Roman" w:hAnsi="Times New Roman"/>
          <w:szCs w:val="22"/>
        </w:rPr>
      </w:pPr>
      <w:r>
        <w:rPr>
          <w:rFonts w:ascii="Times New Roman" w:hAnsi="Times New Roman"/>
          <w:szCs w:val="22"/>
        </w:rPr>
        <w:t>Compliance 2: Course Syllabus, college needs to ensure students receive a</w:t>
      </w:r>
      <w:r w:rsidR="00E9638D">
        <w:rPr>
          <w:rFonts w:ascii="Times New Roman" w:hAnsi="Times New Roman"/>
          <w:szCs w:val="22"/>
        </w:rPr>
        <w:t xml:space="preserve"> course syllabus that include</w:t>
      </w:r>
      <w:r w:rsidR="00E9638D" w:rsidRPr="003B4F48">
        <w:rPr>
          <w:rFonts w:ascii="Times New Roman" w:hAnsi="Times New Roman"/>
          <w:szCs w:val="22"/>
        </w:rPr>
        <w:t xml:space="preserve">s </w:t>
      </w:r>
      <w:r w:rsidR="00F9766F" w:rsidRPr="003B4F48">
        <w:rPr>
          <w:rFonts w:ascii="Times New Roman" w:hAnsi="Times New Roman"/>
          <w:szCs w:val="22"/>
        </w:rPr>
        <w:t xml:space="preserve">correct </w:t>
      </w:r>
      <w:r w:rsidR="00E9638D" w:rsidRPr="003B4F48">
        <w:rPr>
          <w:rFonts w:ascii="Times New Roman" w:hAnsi="Times New Roman"/>
          <w:szCs w:val="22"/>
        </w:rPr>
        <w:t>SLO</w:t>
      </w:r>
      <w:r w:rsidR="00F9766F" w:rsidRPr="003B4F48">
        <w:rPr>
          <w:rFonts w:ascii="Times New Roman" w:hAnsi="Times New Roman"/>
          <w:szCs w:val="22"/>
        </w:rPr>
        <w:t>s</w:t>
      </w:r>
      <w:r w:rsidR="00F74805" w:rsidRPr="003B4F48">
        <w:rPr>
          <w:rFonts w:ascii="Times New Roman" w:hAnsi="Times New Roman"/>
          <w:szCs w:val="22"/>
        </w:rPr>
        <w:t>.</w:t>
      </w:r>
    </w:p>
    <w:p w14:paraId="58C6906D" w14:textId="5370CDC1" w:rsidR="000D3AE8" w:rsidRPr="00734F2B" w:rsidRDefault="000D3AE8" w:rsidP="001012B9">
      <w:pPr>
        <w:ind w:left="1080"/>
        <w:rPr>
          <w:rFonts w:ascii="Times New Roman" w:hAnsi="Times New Roman"/>
          <w:strike/>
          <w:szCs w:val="22"/>
        </w:rPr>
      </w:pPr>
      <w:r>
        <w:rPr>
          <w:rFonts w:ascii="Times New Roman" w:hAnsi="Times New Roman"/>
          <w:szCs w:val="22"/>
        </w:rPr>
        <w:t>Compliance 3: Information Competency</w:t>
      </w:r>
    </w:p>
    <w:p w14:paraId="5648B3A4" w14:textId="3CFA2703" w:rsidR="000D3AE8" w:rsidRDefault="000D3AE8" w:rsidP="001012B9">
      <w:pPr>
        <w:ind w:left="1080"/>
        <w:rPr>
          <w:rFonts w:ascii="Times New Roman" w:hAnsi="Times New Roman"/>
          <w:szCs w:val="22"/>
        </w:rPr>
      </w:pPr>
      <w:r>
        <w:rPr>
          <w:rFonts w:ascii="Times New Roman" w:hAnsi="Times New Roman"/>
          <w:szCs w:val="22"/>
        </w:rPr>
        <w:t xml:space="preserve">Improving Quality 1: </w:t>
      </w:r>
      <w:r w:rsidR="00AE3C4C">
        <w:rPr>
          <w:rFonts w:ascii="Times New Roman" w:hAnsi="Times New Roman"/>
          <w:szCs w:val="22"/>
        </w:rPr>
        <w:t>The C</w:t>
      </w:r>
      <w:r>
        <w:rPr>
          <w:rFonts w:ascii="Times New Roman" w:hAnsi="Times New Roman"/>
          <w:szCs w:val="22"/>
        </w:rPr>
        <w:t xml:space="preserve">ollege needs to make sure all </w:t>
      </w:r>
      <w:r w:rsidR="00AE3C4C">
        <w:rPr>
          <w:rFonts w:ascii="Times New Roman" w:hAnsi="Times New Roman"/>
          <w:szCs w:val="22"/>
        </w:rPr>
        <w:t>staff</w:t>
      </w:r>
      <w:r>
        <w:rPr>
          <w:rFonts w:ascii="Times New Roman" w:hAnsi="Times New Roman"/>
          <w:szCs w:val="22"/>
        </w:rPr>
        <w:t xml:space="preserve"> </w:t>
      </w:r>
      <w:proofErr w:type="gramStart"/>
      <w:r>
        <w:rPr>
          <w:rFonts w:ascii="Times New Roman" w:hAnsi="Times New Roman"/>
          <w:szCs w:val="22"/>
        </w:rPr>
        <w:t>are</w:t>
      </w:r>
      <w:proofErr w:type="gramEnd"/>
      <w:r>
        <w:rPr>
          <w:rFonts w:ascii="Times New Roman" w:hAnsi="Times New Roman"/>
          <w:szCs w:val="22"/>
        </w:rPr>
        <w:t xml:space="preserve"> evaluated systematically and </w:t>
      </w:r>
      <w:r w:rsidR="00F9766F" w:rsidRPr="003B4F48">
        <w:rPr>
          <w:rFonts w:ascii="Times New Roman" w:hAnsi="Times New Roman"/>
          <w:szCs w:val="22"/>
        </w:rPr>
        <w:t>at</w:t>
      </w:r>
      <w:r w:rsidR="00F9766F">
        <w:rPr>
          <w:rFonts w:ascii="Times New Roman" w:hAnsi="Times New Roman"/>
          <w:szCs w:val="22"/>
        </w:rPr>
        <w:t xml:space="preserve"> </w:t>
      </w:r>
      <w:r>
        <w:rPr>
          <w:rFonts w:ascii="Times New Roman" w:hAnsi="Times New Roman"/>
          <w:szCs w:val="22"/>
        </w:rPr>
        <w:t>stated intervals.</w:t>
      </w:r>
      <w:r w:rsidR="00AE3C4C">
        <w:rPr>
          <w:rFonts w:ascii="Times New Roman" w:hAnsi="Times New Roman"/>
          <w:szCs w:val="22"/>
        </w:rPr>
        <w:t xml:space="preserve"> We do them according to the Contract for both.</w:t>
      </w:r>
    </w:p>
    <w:p w14:paraId="462965EC" w14:textId="69AB5B20" w:rsidR="00AE3C4C" w:rsidRDefault="00AE3C4C" w:rsidP="001012B9">
      <w:pPr>
        <w:ind w:left="1080"/>
        <w:rPr>
          <w:rFonts w:ascii="Times New Roman" w:hAnsi="Times New Roman"/>
          <w:szCs w:val="22"/>
        </w:rPr>
      </w:pPr>
      <w:r>
        <w:rPr>
          <w:rFonts w:ascii="Times New Roman" w:hAnsi="Times New Roman"/>
          <w:szCs w:val="22"/>
        </w:rPr>
        <w:t xml:space="preserve">Dr. Rose said she </w:t>
      </w:r>
      <w:r w:rsidR="00F9766F">
        <w:rPr>
          <w:rFonts w:ascii="Times New Roman" w:hAnsi="Times New Roman"/>
          <w:szCs w:val="22"/>
        </w:rPr>
        <w:t>will</w:t>
      </w:r>
      <w:r>
        <w:rPr>
          <w:rFonts w:ascii="Times New Roman" w:hAnsi="Times New Roman"/>
          <w:szCs w:val="22"/>
        </w:rPr>
        <w:t xml:space="preserve"> be addressing some of the Compliance recommendations with the ACCJC chair</w:t>
      </w:r>
      <w:r w:rsidRPr="003B4F48">
        <w:rPr>
          <w:rFonts w:ascii="Times New Roman" w:hAnsi="Times New Roman"/>
          <w:szCs w:val="22"/>
        </w:rPr>
        <w:t xml:space="preserve">man. </w:t>
      </w:r>
      <w:r w:rsidR="003B4F48">
        <w:rPr>
          <w:rFonts w:ascii="Times New Roman" w:hAnsi="Times New Roman"/>
          <w:szCs w:val="22"/>
        </w:rPr>
        <w:t>Even if all four areas stay</w:t>
      </w:r>
      <w:proofErr w:type="gramStart"/>
      <w:r w:rsidR="003B4F48">
        <w:rPr>
          <w:rFonts w:ascii="Times New Roman" w:hAnsi="Times New Roman"/>
          <w:szCs w:val="22"/>
        </w:rPr>
        <w:t xml:space="preserve">, </w:t>
      </w:r>
      <w:r>
        <w:rPr>
          <w:rFonts w:ascii="Times New Roman" w:hAnsi="Times New Roman"/>
          <w:szCs w:val="22"/>
        </w:rPr>
        <w:t xml:space="preserve"> Dr</w:t>
      </w:r>
      <w:proofErr w:type="gramEnd"/>
      <w:r>
        <w:rPr>
          <w:rFonts w:ascii="Times New Roman" w:hAnsi="Times New Roman"/>
          <w:szCs w:val="22"/>
        </w:rPr>
        <w:t>. Rose said she does not believe we will not be reaffirmed.</w:t>
      </w:r>
    </w:p>
    <w:p w14:paraId="6C8FD939" w14:textId="77777777" w:rsidR="00AE3C4C" w:rsidRDefault="00AE3C4C" w:rsidP="001012B9">
      <w:pPr>
        <w:ind w:left="1080"/>
        <w:rPr>
          <w:rFonts w:ascii="Times New Roman" w:hAnsi="Times New Roman"/>
          <w:szCs w:val="22"/>
        </w:rPr>
      </w:pPr>
    </w:p>
    <w:p w14:paraId="28E6687B" w14:textId="1C4A1B26" w:rsidR="00502BA2" w:rsidRDefault="00502BA2" w:rsidP="001012B9">
      <w:pPr>
        <w:ind w:left="1080"/>
        <w:rPr>
          <w:rFonts w:ascii="Times New Roman" w:hAnsi="Times New Roman"/>
          <w:szCs w:val="22"/>
        </w:rPr>
      </w:pPr>
      <w:r>
        <w:rPr>
          <w:rFonts w:ascii="Times New Roman" w:hAnsi="Times New Roman"/>
          <w:szCs w:val="22"/>
        </w:rPr>
        <w:t xml:space="preserve">Henrickson said it is time for all to address those issues. For example, some </w:t>
      </w:r>
      <w:proofErr w:type="gramStart"/>
      <w:r>
        <w:rPr>
          <w:rFonts w:ascii="Times New Roman" w:hAnsi="Times New Roman"/>
          <w:szCs w:val="22"/>
        </w:rPr>
        <w:t>faculty were</w:t>
      </w:r>
      <w:proofErr w:type="gramEnd"/>
      <w:r>
        <w:rPr>
          <w:rFonts w:ascii="Times New Roman" w:hAnsi="Times New Roman"/>
          <w:szCs w:val="22"/>
        </w:rPr>
        <w:t xml:space="preserve"> not using the current syllabus with the </w:t>
      </w:r>
      <w:r w:rsidR="00E9638D" w:rsidRPr="003B4F48">
        <w:rPr>
          <w:rFonts w:ascii="Times New Roman" w:hAnsi="Times New Roman"/>
          <w:szCs w:val="22"/>
        </w:rPr>
        <w:t>SLO</w:t>
      </w:r>
      <w:r w:rsidR="00F9766F" w:rsidRPr="003B4F48">
        <w:rPr>
          <w:rFonts w:ascii="Times New Roman" w:hAnsi="Times New Roman"/>
          <w:szCs w:val="22"/>
        </w:rPr>
        <w:t>s that</w:t>
      </w:r>
      <w:r w:rsidRPr="003B4F48">
        <w:rPr>
          <w:rFonts w:ascii="Times New Roman" w:hAnsi="Times New Roman"/>
          <w:szCs w:val="22"/>
        </w:rPr>
        <w:t xml:space="preserve"> a</w:t>
      </w:r>
      <w:r>
        <w:rPr>
          <w:rFonts w:ascii="Times New Roman" w:hAnsi="Times New Roman"/>
          <w:szCs w:val="22"/>
        </w:rPr>
        <w:t xml:space="preserve">vailable on </w:t>
      </w:r>
      <w:proofErr w:type="spellStart"/>
      <w:r>
        <w:rPr>
          <w:rFonts w:ascii="Times New Roman" w:hAnsi="Times New Roman"/>
          <w:szCs w:val="22"/>
        </w:rPr>
        <w:t>Curricunet</w:t>
      </w:r>
      <w:proofErr w:type="spellEnd"/>
      <w:r>
        <w:rPr>
          <w:rFonts w:ascii="Times New Roman" w:hAnsi="Times New Roman"/>
          <w:szCs w:val="22"/>
        </w:rPr>
        <w:t>.</w:t>
      </w:r>
    </w:p>
    <w:p w14:paraId="4C1F5208" w14:textId="77777777" w:rsidR="00502BA2" w:rsidRDefault="00502BA2" w:rsidP="001012B9">
      <w:pPr>
        <w:ind w:left="1080"/>
        <w:rPr>
          <w:rFonts w:ascii="Times New Roman" w:hAnsi="Times New Roman"/>
          <w:szCs w:val="22"/>
        </w:rPr>
      </w:pPr>
    </w:p>
    <w:p w14:paraId="689AE2CE" w14:textId="3D557AA8" w:rsidR="00502BA2" w:rsidRDefault="00502BA2" w:rsidP="001012B9">
      <w:pPr>
        <w:ind w:left="1080"/>
        <w:rPr>
          <w:rFonts w:ascii="Times New Roman" w:hAnsi="Times New Roman"/>
          <w:szCs w:val="22"/>
        </w:rPr>
      </w:pPr>
      <w:r>
        <w:rPr>
          <w:rFonts w:ascii="Times New Roman" w:hAnsi="Times New Roman"/>
          <w:szCs w:val="22"/>
        </w:rPr>
        <w:t xml:space="preserve">Lawrence said she believes the AS needs to approach the State </w:t>
      </w:r>
      <w:r w:rsidRPr="003B4F48">
        <w:rPr>
          <w:rFonts w:ascii="Times New Roman" w:hAnsi="Times New Roman"/>
          <w:szCs w:val="22"/>
        </w:rPr>
        <w:t>A</w:t>
      </w:r>
      <w:r w:rsidR="00F9766F" w:rsidRPr="003B4F48">
        <w:rPr>
          <w:rFonts w:ascii="Times New Roman" w:hAnsi="Times New Roman"/>
          <w:szCs w:val="22"/>
        </w:rPr>
        <w:t xml:space="preserve">cademic </w:t>
      </w:r>
      <w:r w:rsidRPr="003B4F48">
        <w:rPr>
          <w:rFonts w:ascii="Times New Roman" w:hAnsi="Times New Roman"/>
          <w:szCs w:val="22"/>
        </w:rPr>
        <w:t>S</w:t>
      </w:r>
      <w:r w:rsidR="00F9766F" w:rsidRPr="003B4F48">
        <w:rPr>
          <w:rFonts w:ascii="Times New Roman" w:hAnsi="Times New Roman"/>
          <w:szCs w:val="22"/>
        </w:rPr>
        <w:t>enate</w:t>
      </w:r>
      <w:r>
        <w:rPr>
          <w:rFonts w:ascii="Times New Roman" w:hAnsi="Times New Roman"/>
          <w:szCs w:val="22"/>
        </w:rPr>
        <w:t xml:space="preserve"> to evaluate DE and how to measure regular and substantial student contact.</w:t>
      </w:r>
    </w:p>
    <w:p w14:paraId="339902BC" w14:textId="77777777" w:rsidR="00502BA2" w:rsidRDefault="00502BA2" w:rsidP="001012B9">
      <w:pPr>
        <w:ind w:left="1080"/>
        <w:rPr>
          <w:rFonts w:ascii="Times New Roman" w:hAnsi="Times New Roman"/>
          <w:szCs w:val="22"/>
        </w:rPr>
      </w:pPr>
    </w:p>
    <w:p w14:paraId="2A42F626" w14:textId="77777777" w:rsidR="00502BA2" w:rsidRPr="008E36DC" w:rsidRDefault="00502BA2" w:rsidP="001012B9">
      <w:pPr>
        <w:ind w:left="1080"/>
        <w:rPr>
          <w:rFonts w:ascii="Times New Roman" w:hAnsi="Times New Roman"/>
          <w:szCs w:val="22"/>
        </w:rPr>
      </w:pPr>
    </w:p>
    <w:p w14:paraId="5101C4CE" w14:textId="134F4D09" w:rsidR="0093090C" w:rsidRDefault="0093090C" w:rsidP="0093090C">
      <w:pPr>
        <w:numPr>
          <w:ilvl w:val="2"/>
          <w:numId w:val="1"/>
        </w:numPr>
        <w:rPr>
          <w:rFonts w:ascii="Times New Roman" w:hAnsi="Times New Roman"/>
          <w:szCs w:val="22"/>
        </w:rPr>
      </w:pPr>
      <w:r w:rsidRPr="0093090C">
        <w:rPr>
          <w:rFonts w:ascii="Times New Roman" w:hAnsi="Times New Roman"/>
          <w:szCs w:val="22"/>
        </w:rPr>
        <w:t>Senate VP of Academic Affairs</w:t>
      </w:r>
      <w:r w:rsidR="00F9766F">
        <w:rPr>
          <w:rFonts w:ascii="Times New Roman" w:hAnsi="Times New Roman"/>
          <w:szCs w:val="22"/>
        </w:rPr>
        <w:t xml:space="preserve"> </w:t>
      </w:r>
    </w:p>
    <w:p w14:paraId="15461003" w14:textId="77777777" w:rsidR="001012B9" w:rsidRPr="0093090C" w:rsidRDefault="001012B9" w:rsidP="001012B9">
      <w:pPr>
        <w:ind w:left="1080"/>
        <w:rPr>
          <w:rFonts w:ascii="Times New Roman" w:hAnsi="Times New Roman"/>
          <w:szCs w:val="22"/>
        </w:rPr>
      </w:pPr>
    </w:p>
    <w:p w14:paraId="4BE7F5E4" w14:textId="1A90FA43" w:rsidR="0093090C" w:rsidRDefault="0093090C" w:rsidP="0093090C">
      <w:pPr>
        <w:numPr>
          <w:ilvl w:val="2"/>
          <w:numId w:val="1"/>
        </w:numPr>
        <w:rPr>
          <w:rFonts w:ascii="Times New Roman" w:hAnsi="Times New Roman"/>
          <w:szCs w:val="22"/>
        </w:rPr>
      </w:pPr>
      <w:r w:rsidRPr="0093090C">
        <w:rPr>
          <w:rFonts w:ascii="Times New Roman" w:hAnsi="Times New Roman"/>
          <w:szCs w:val="22"/>
        </w:rPr>
        <w:t>Senate VP of Student Services</w:t>
      </w:r>
    </w:p>
    <w:p w14:paraId="3BE109D3" w14:textId="77777777" w:rsidR="001012B9" w:rsidRPr="0093090C" w:rsidRDefault="001012B9" w:rsidP="001012B9">
      <w:pPr>
        <w:ind w:left="1080"/>
        <w:rPr>
          <w:rFonts w:ascii="Times New Roman" w:hAnsi="Times New Roman"/>
          <w:szCs w:val="22"/>
        </w:rPr>
      </w:pPr>
    </w:p>
    <w:p w14:paraId="541B8002" w14:textId="17BBA1AF" w:rsidR="0093090C" w:rsidRDefault="0093090C" w:rsidP="0093090C">
      <w:pPr>
        <w:numPr>
          <w:ilvl w:val="2"/>
          <w:numId w:val="1"/>
        </w:numPr>
        <w:rPr>
          <w:rFonts w:ascii="Times New Roman" w:hAnsi="Times New Roman"/>
          <w:szCs w:val="22"/>
        </w:rPr>
      </w:pPr>
      <w:r w:rsidRPr="0093090C">
        <w:rPr>
          <w:rFonts w:ascii="Times New Roman" w:hAnsi="Times New Roman"/>
          <w:szCs w:val="22"/>
        </w:rPr>
        <w:t>Senators (please include any input regarding ongoing AS discussions)</w:t>
      </w:r>
    </w:p>
    <w:p w14:paraId="36D7E2B8" w14:textId="0F7F9071" w:rsidR="00121AEB" w:rsidRDefault="00121AEB" w:rsidP="003B4F48">
      <w:pPr>
        <w:ind w:left="1080"/>
        <w:rPr>
          <w:rFonts w:ascii="Times New Roman" w:hAnsi="Times New Roman"/>
          <w:szCs w:val="22"/>
        </w:rPr>
      </w:pPr>
      <w:r>
        <w:rPr>
          <w:rFonts w:ascii="Times New Roman" w:hAnsi="Times New Roman"/>
          <w:szCs w:val="22"/>
        </w:rPr>
        <w:t xml:space="preserve">Pat Henrickson: said the deadline for letters of intent for the </w:t>
      </w:r>
      <w:r w:rsidRPr="003B4F48">
        <w:rPr>
          <w:rFonts w:ascii="Times New Roman" w:hAnsi="Times New Roman"/>
          <w:szCs w:val="22"/>
        </w:rPr>
        <w:t>A</w:t>
      </w:r>
      <w:r w:rsidR="00F9766F" w:rsidRPr="003B4F48">
        <w:rPr>
          <w:rFonts w:ascii="Times New Roman" w:hAnsi="Times New Roman"/>
          <w:szCs w:val="22"/>
        </w:rPr>
        <w:t xml:space="preserve">cademic </w:t>
      </w:r>
      <w:r w:rsidRPr="003B4F48">
        <w:rPr>
          <w:rFonts w:ascii="Times New Roman" w:hAnsi="Times New Roman"/>
          <w:szCs w:val="22"/>
        </w:rPr>
        <w:t>S</w:t>
      </w:r>
      <w:r w:rsidR="00F9766F" w:rsidRPr="003B4F48">
        <w:rPr>
          <w:rFonts w:ascii="Times New Roman" w:hAnsi="Times New Roman"/>
          <w:szCs w:val="22"/>
        </w:rPr>
        <w:t>enate</w:t>
      </w:r>
      <w:r w:rsidR="00F9766F">
        <w:rPr>
          <w:rFonts w:ascii="Times New Roman" w:hAnsi="Times New Roman"/>
          <w:szCs w:val="22"/>
        </w:rPr>
        <w:t xml:space="preserve"> elections is </w:t>
      </w:r>
      <w:r w:rsidR="00F9766F" w:rsidRPr="003B4F48">
        <w:rPr>
          <w:rFonts w:ascii="Times New Roman" w:hAnsi="Times New Roman"/>
          <w:szCs w:val="22"/>
        </w:rPr>
        <w:t>Friday,</w:t>
      </w:r>
      <w:r w:rsidR="00F9766F">
        <w:rPr>
          <w:rFonts w:ascii="Times New Roman" w:hAnsi="Times New Roman"/>
          <w:szCs w:val="22"/>
        </w:rPr>
        <w:t xml:space="preserve"> </w:t>
      </w:r>
      <w:r w:rsidR="003B4F48">
        <w:rPr>
          <w:rFonts w:ascii="Times New Roman" w:hAnsi="Times New Roman"/>
          <w:szCs w:val="22"/>
        </w:rPr>
        <w:t>April 26. Election in May</w:t>
      </w:r>
    </w:p>
    <w:p w14:paraId="17C22E86" w14:textId="77777777" w:rsidR="003B4F48" w:rsidRPr="003B4F48" w:rsidRDefault="003B4F48" w:rsidP="003B4F48">
      <w:pPr>
        <w:ind w:left="1080"/>
        <w:rPr>
          <w:rFonts w:ascii="Times New Roman" w:hAnsi="Times New Roman"/>
          <w:color w:val="FF0000"/>
          <w:szCs w:val="22"/>
        </w:rPr>
      </w:pPr>
    </w:p>
    <w:p w14:paraId="20CDC500" w14:textId="38B36A80" w:rsidR="00121AEB" w:rsidRDefault="00121AEB" w:rsidP="00121AEB">
      <w:pPr>
        <w:ind w:left="1080"/>
        <w:rPr>
          <w:rFonts w:ascii="Times New Roman" w:hAnsi="Times New Roman"/>
          <w:szCs w:val="22"/>
        </w:rPr>
      </w:pPr>
      <w:r>
        <w:rPr>
          <w:rFonts w:ascii="Times New Roman" w:hAnsi="Times New Roman"/>
          <w:szCs w:val="22"/>
        </w:rPr>
        <w:t xml:space="preserve">Jane Maringer: </w:t>
      </w:r>
      <w:r w:rsidR="00F9766F" w:rsidRPr="003B4F48">
        <w:rPr>
          <w:rFonts w:ascii="Times New Roman" w:hAnsi="Times New Roman"/>
          <w:szCs w:val="22"/>
        </w:rPr>
        <w:t xml:space="preserve">The Chancellor’s Office is evaluating all college’s </w:t>
      </w:r>
      <w:r w:rsidRPr="003B4F48">
        <w:rPr>
          <w:rFonts w:ascii="Times New Roman" w:hAnsi="Times New Roman"/>
          <w:szCs w:val="22"/>
        </w:rPr>
        <w:t>DSPS</w:t>
      </w:r>
      <w:r w:rsidR="00F9766F" w:rsidRPr="003B4F48">
        <w:rPr>
          <w:rFonts w:ascii="Times New Roman" w:hAnsi="Times New Roman"/>
          <w:szCs w:val="22"/>
        </w:rPr>
        <w:t xml:space="preserve"> services, so please ask your departments to complete the staff/faculty </w:t>
      </w:r>
      <w:r w:rsidRPr="003B4F48">
        <w:rPr>
          <w:rFonts w:ascii="Times New Roman" w:hAnsi="Times New Roman"/>
          <w:szCs w:val="22"/>
        </w:rPr>
        <w:t xml:space="preserve">survey </w:t>
      </w:r>
      <w:r w:rsidR="00F9766F" w:rsidRPr="003B4F48">
        <w:rPr>
          <w:rFonts w:ascii="Times New Roman" w:hAnsi="Times New Roman"/>
          <w:szCs w:val="22"/>
        </w:rPr>
        <w:t>when it is distributes.</w:t>
      </w:r>
    </w:p>
    <w:p w14:paraId="40303883" w14:textId="77777777" w:rsidR="00121AEB" w:rsidRDefault="00121AEB" w:rsidP="00121AEB">
      <w:pPr>
        <w:ind w:left="1080"/>
        <w:rPr>
          <w:rFonts w:ascii="Times New Roman" w:hAnsi="Times New Roman"/>
          <w:szCs w:val="22"/>
        </w:rPr>
      </w:pPr>
    </w:p>
    <w:p w14:paraId="3B7F2502" w14:textId="7939BB6B" w:rsidR="0093090C" w:rsidRDefault="0093090C" w:rsidP="00121AEB">
      <w:pPr>
        <w:ind w:left="1080"/>
        <w:rPr>
          <w:rFonts w:ascii="Times New Roman" w:hAnsi="Times New Roman"/>
          <w:szCs w:val="22"/>
        </w:rPr>
      </w:pPr>
      <w:r w:rsidRPr="0093090C">
        <w:rPr>
          <w:rFonts w:ascii="Times New Roman" w:hAnsi="Times New Roman"/>
          <w:szCs w:val="22"/>
        </w:rPr>
        <w:t>Senate President</w:t>
      </w:r>
    </w:p>
    <w:p w14:paraId="1752D88C" w14:textId="77777777" w:rsidR="001012B9" w:rsidRPr="0093090C" w:rsidRDefault="001012B9" w:rsidP="001012B9">
      <w:pPr>
        <w:ind w:left="1080"/>
        <w:rPr>
          <w:rFonts w:ascii="Times New Roman" w:hAnsi="Times New Roman"/>
          <w:szCs w:val="22"/>
        </w:rPr>
      </w:pPr>
    </w:p>
    <w:p w14:paraId="143675E4" w14:textId="3C4D9D53" w:rsidR="0093090C" w:rsidRDefault="0093090C" w:rsidP="0093090C">
      <w:pPr>
        <w:numPr>
          <w:ilvl w:val="2"/>
          <w:numId w:val="1"/>
        </w:numPr>
        <w:rPr>
          <w:rFonts w:ascii="Times New Roman" w:hAnsi="Times New Roman"/>
          <w:szCs w:val="22"/>
        </w:rPr>
      </w:pPr>
      <w:r w:rsidRPr="0093090C">
        <w:rPr>
          <w:rFonts w:ascii="Times New Roman" w:hAnsi="Times New Roman"/>
          <w:szCs w:val="22"/>
        </w:rPr>
        <w:t>GCFA President</w:t>
      </w:r>
    </w:p>
    <w:p w14:paraId="17ECC012" w14:textId="77777777" w:rsidR="001012B9" w:rsidRDefault="001012B9" w:rsidP="001012B9">
      <w:pPr>
        <w:ind w:left="1080"/>
        <w:rPr>
          <w:rFonts w:ascii="Times New Roman" w:hAnsi="Times New Roman"/>
          <w:szCs w:val="22"/>
        </w:rPr>
      </w:pPr>
    </w:p>
    <w:p w14:paraId="089942A9" w14:textId="7A9F0823" w:rsidR="0093090C" w:rsidRPr="0093090C" w:rsidRDefault="0093090C" w:rsidP="0093090C">
      <w:pPr>
        <w:numPr>
          <w:ilvl w:val="1"/>
          <w:numId w:val="1"/>
        </w:numPr>
        <w:rPr>
          <w:rFonts w:ascii="Times New Roman" w:hAnsi="Times New Roman"/>
          <w:szCs w:val="22"/>
        </w:rPr>
      </w:pPr>
      <w:r>
        <w:rPr>
          <w:rFonts w:ascii="Times New Roman" w:hAnsi="Times New Roman"/>
          <w:szCs w:val="22"/>
        </w:rPr>
        <w:t>Academic Senate Standing Committees</w:t>
      </w:r>
    </w:p>
    <w:p w14:paraId="46DD8BEB" w14:textId="77777777" w:rsidR="0093090C" w:rsidRPr="0093090C" w:rsidRDefault="0093090C" w:rsidP="0093090C">
      <w:pPr>
        <w:ind w:left="1080"/>
        <w:rPr>
          <w:rFonts w:ascii="Times New Roman" w:hAnsi="Times New Roman"/>
          <w:b/>
          <w:szCs w:val="22"/>
        </w:rPr>
      </w:pPr>
    </w:p>
    <w:p w14:paraId="38103539" w14:textId="25859E70" w:rsidR="0093090C" w:rsidRDefault="0093090C" w:rsidP="0093090C">
      <w:pPr>
        <w:numPr>
          <w:ilvl w:val="0"/>
          <w:numId w:val="1"/>
        </w:numPr>
        <w:rPr>
          <w:rFonts w:ascii="Times New Roman" w:hAnsi="Times New Roman"/>
          <w:b/>
          <w:szCs w:val="22"/>
        </w:rPr>
      </w:pPr>
      <w:r>
        <w:rPr>
          <w:rFonts w:ascii="Times New Roman" w:hAnsi="Times New Roman"/>
          <w:b/>
          <w:szCs w:val="22"/>
        </w:rPr>
        <w:t>Closing Items:</w:t>
      </w:r>
    </w:p>
    <w:p w14:paraId="5701A5EA" w14:textId="7546E669" w:rsidR="0093090C" w:rsidRDefault="0093090C" w:rsidP="0093090C">
      <w:pPr>
        <w:numPr>
          <w:ilvl w:val="1"/>
          <w:numId w:val="1"/>
        </w:numPr>
        <w:rPr>
          <w:rFonts w:ascii="Times New Roman" w:hAnsi="Times New Roman"/>
          <w:szCs w:val="22"/>
        </w:rPr>
      </w:pPr>
      <w:r w:rsidRPr="0093090C">
        <w:rPr>
          <w:rFonts w:ascii="Times New Roman" w:hAnsi="Times New Roman"/>
          <w:szCs w:val="22"/>
        </w:rPr>
        <w:t>Open Forum: (time permitting)</w:t>
      </w:r>
    </w:p>
    <w:p w14:paraId="3C023345" w14:textId="6DD3164A" w:rsidR="0093090C" w:rsidRDefault="0093090C" w:rsidP="0093090C">
      <w:pPr>
        <w:numPr>
          <w:ilvl w:val="1"/>
          <w:numId w:val="1"/>
        </w:numPr>
        <w:rPr>
          <w:rFonts w:ascii="Times New Roman" w:hAnsi="Times New Roman"/>
          <w:szCs w:val="22"/>
        </w:rPr>
      </w:pPr>
      <w:r>
        <w:rPr>
          <w:rFonts w:ascii="Times New Roman" w:hAnsi="Times New Roman"/>
          <w:szCs w:val="22"/>
        </w:rPr>
        <w:t>Items for next agend</w:t>
      </w:r>
      <w:r w:rsidR="00E00745">
        <w:rPr>
          <w:rFonts w:ascii="Times New Roman" w:hAnsi="Times New Roman"/>
          <w:szCs w:val="22"/>
        </w:rPr>
        <w:t>a</w:t>
      </w:r>
      <w:r w:rsidR="00645256">
        <w:rPr>
          <w:rFonts w:ascii="Times New Roman" w:hAnsi="Times New Roman"/>
          <w:szCs w:val="22"/>
        </w:rPr>
        <w:t xml:space="preserve"> </w:t>
      </w:r>
    </w:p>
    <w:p w14:paraId="2F73509A" w14:textId="77777777" w:rsidR="0093090C" w:rsidRPr="0093090C" w:rsidRDefault="0093090C" w:rsidP="0093090C">
      <w:pPr>
        <w:ind w:left="720"/>
        <w:rPr>
          <w:rFonts w:ascii="Times New Roman" w:hAnsi="Times New Roman"/>
          <w:szCs w:val="22"/>
        </w:rPr>
      </w:pPr>
    </w:p>
    <w:p w14:paraId="617E7C64" w14:textId="560977AE" w:rsidR="006C7BB1" w:rsidRPr="0093090C" w:rsidRDefault="001012B9" w:rsidP="0093090C">
      <w:pPr>
        <w:numPr>
          <w:ilvl w:val="0"/>
          <w:numId w:val="1"/>
        </w:numPr>
        <w:rPr>
          <w:rFonts w:ascii="Times New Roman" w:hAnsi="Times New Roman"/>
          <w:b/>
          <w:szCs w:val="22"/>
        </w:rPr>
      </w:pPr>
      <w:r>
        <w:rPr>
          <w:rFonts w:ascii="Times New Roman" w:hAnsi="Times New Roman"/>
          <w:b/>
          <w:szCs w:val="22"/>
        </w:rPr>
        <w:t xml:space="preserve">Adjournment </w:t>
      </w:r>
      <w:r w:rsidR="00121AEB">
        <w:rPr>
          <w:rFonts w:ascii="Times New Roman" w:hAnsi="Times New Roman"/>
          <w:b/>
          <w:szCs w:val="22"/>
        </w:rPr>
        <w:t xml:space="preserve">(Velarde-Barros) </w:t>
      </w:r>
      <w:r w:rsidRPr="003B4F48">
        <w:rPr>
          <w:rFonts w:ascii="Times New Roman" w:hAnsi="Times New Roman"/>
          <w:b/>
          <w:szCs w:val="22"/>
        </w:rPr>
        <w:t>@</w:t>
      </w:r>
      <w:r w:rsidR="00F9766F" w:rsidRPr="003B4F48">
        <w:rPr>
          <w:rFonts w:ascii="Times New Roman" w:hAnsi="Times New Roman"/>
          <w:b/>
          <w:szCs w:val="22"/>
        </w:rPr>
        <w:t xml:space="preserve"> </w:t>
      </w:r>
      <w:r w:rsidRPr="003B4F48">
        <w:rPr>
          <w:rFonts w:ascii="Times New Roman" w:hAnsi="Times New Roman"/>
          <w:b/>
          <w:szCs w:val="22"/>
        </w:rPr>
        <w:t>4:40</w:t>
      </w:r>
      <w:r>
        <w:rPr>
          <w:rFonts w:ascii="Times New Roman" w:hAnsi="Times New Roman"/>
          <w:b/>
          <w:szCs w:val="22"/>
        </w:rPr>
        <w:t xml:space="preserve"> p.m.</w:t>
      </w:r>
    </w:p>
    <w:p w14:paraId="0B9DD174" w14:textId="77777777" w:rsidR="00B333F7" w:rsidRDefault="00B333F7" w:rsidP="00B333F7">
      <w:pPr>
        <w:ind w:left="360" w:hanging="360"/>
        <w:rPr>
          <w:rFonts w:ascii="Times New Roman" w:hAnsi="Times New Roman"/>
          <w:b/>
          <w:szCs w:val="22"/>
        </w:rPr>
      </w:pPr>
    </w:p>
    <w:p w14:paraId="40791892" w14:textId="15E06769" w:rsidR="007C1CBD" w:rsidRPr="00D324AA" w:rsidRDefault="00037870" w:rsidP="00D324AA">
      <w:pPr>
        <w:ind w:left="360" w:hanging="360"/>
        <w:rPr>
          <w:rFonts w:ascii="Times New Roman" w:hAnsi="Times New Roman"/>
          <w:b/>
          <w:szCs w:val="22"/>
          <w:vertAlign w:val="superscript"/>
        </w:rPr>
      </w:pPr>
      <w:r>
        <w:rPr>
          <w:rFonts w:ascii="Times New Roman" w:hAnsi="Times New Roman"/>
          <w:b/>
          <w:szCs w:val="22"/>
        </w:rPr>
        <w:t xml:space="preserve">Next meeting: </w:t>
      </w:r>
      <w:r w:rsidR="00A61FE1" w:rsidRPr="003B4F48">
        <w:rPr>
          <w:rFonts w:ascii="Times New Roman" w:hAnsi="Times New Roman"/>
          <w:b/>
          <w:szCs w:val="22"/>
        </w:rPr>
        <w:t>May 7</w:t>
      </w:r>
      <w:proofErr w:type="gramStart"/>
      <w:r w:rsidR="00F9766F" w:rsidRPr="003B4F48">
        <w:rPr>
          <w:rFonts w:ascii="Times New Roman" w:hAnsi="Times New Roman"/>
          <w:b/>
          <w:szCs w:val="22"/>
        </w:rPr>
        <w:t>,</w:t>
      </w:r>
      <w:r w:rsidR="00D324AA" w:rsidRPr="003B4F48">
        <w:rPr>
          <w:rFonts w:ascii="Times New Roman" w:hAnsi="Times New Roman"/>
          <w:b/>
          <w:szCs w:val="22"/>
          <w:vertAlign w:val="superscript"/>
        </w:rPr>
        <w:t xml:space="preserve">  </w:t>
      </w:r>
      <w:r w:rsidR="00D324AA" w:rsidRPr="003B4F48">
        <w:rPr>
          <w:rFonts w:ascii="Times New Roman" w:hAnsi="Times New Roman"/>
          <w:b/>
          <w:szCs w:val="22"/>
        </w:rPr>
        <w:t>2019</w:t>
      </w:r>
      <w:proofErr w:type="gramEnd"/>
      <w:r w:rsidR="00050B6A">
        <w:rPr>
          <w:rFonts w:ascii="Times New Roman" w:hAnsi="Times New Roman"/>
          <w:b/>
          <w:szCs w:val="22"/>
        </w:rPr>
        <w:t xml:space="preserve"> </w:t>
      </w:r>
    </w:p>
    <w:p w14:paraId="3CE3DF85" w14:textId="77777777" w:rsidR="0093090C" w:rsidRDefault="0093090C">
      <w:pPr>
        <w:rPr>
          <w:rFonts w:ascii="Times New Roman" w:hAnsi="Times New Roman"/>
          <w:b/>
          <w:bCs/>
          <w:szCs w:val="22"/>
        </w:rPr>
      </w:pPr>
    </w:p>
    <w:p w14:paraId="73053CC6" w14:textId="77777777" w:rsidR="00A343E1" w:rsidRPr="0049390F" w:rsidRDefault="00A343E1" w:rsidP="0049390F">
      <w:pPr>
        <w:jc w:val="center"/>
        <w:rPr>
          <w:rFonts w:ascii="Times New Roman" w:hAnsi="Times New Roman"/>
          <w:b/>
          <w:bCs/>
          <w:szCs w:val="22"/>
        </w:rPr>
      </w:pPr>
      <w:r w:rsidRPr="0049390F">
        <w:rPr>
          <w:rFonts w:ascii="Times New Roman" w:hAnsi="Times New Roman"/>
          <w:b/>
          <w:bCs/>
          <w:szCs w:val="22"/>
        </w:rPr>
        <w:t xml:space="preserve">Senate Responsibilities: “10 + 1” </w:t>
      </w:r>
    </w:p>
    <w:p w14:paraId="2AF971B1" w14:textId="77777777" w:rsidR="00A343E1" w:rsidRPr="0049390F" w:rsidRDefault="00A343E1" w:rsidP="0049390F">
      <w:pPr>
        <w:jc w:val="center"/>
        <w:rPr>
          <w:rFonts w:ascii="Times New Roman" w:hAnsi="Times New Roman"/>
          <w:b/>
          <w:bCs/>
          <w:szCs w:val="22"/>
        </w:rPr>
      </w:pPr>
    </w:p>
    <w:p w14:paraId="3E8B4D39"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Curriculum, including establishing prerequisites and placing courses within disciplines</w:t>
      </w:r>
    </w:p>
    <w:p w14:paraId="011E46D9"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Degree and certificate requirements</w:t>
      </w:r>
    </w:p>
    <w:p w14:paraId="01909CB9"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Grading policies</w:t>
      </w:r>
    </w:p>
    <w:p w14:paraId="23D906EE"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Educational program development</w:t>
      </w:r>
    </w:p>
    <w:p w14:paraId="57EB8D65"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Standards or policies regarding student preparation and success</w:t>
      </w:r>
    </w:p>
    <w:p w14:paraId="029C3E57"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District and college governance, as related to faculty roles</w:t>
      </w:r>
    </w:p>
    <w:p w14:paraId="3F1034EC"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Faculty roles and involvement in accreditation processes, including self-study and annual reports.</w:t>
      </w:r>
    </w:p>
    <w:p w14:paraId="6BCB06BE"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Policies for faculty professional development activities</w:t>
      </w:r>
    </w:p>
    <w:p w14:paraId="66CEA307"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program review</w:t>
      </w:r>
    </w:p>
    <w:p w14:paraId="20513510"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institutional planning and budget development</w:t>
      </w:r>
    </w:p>
    <w:p w14:paraId="666D6168" w14:textId="77777777" w:rsidR="00AB4E2F" w:rsidRPr="00AB4E2F" w:rsidRDefault="00A343E1" w:rsidP="00B667CD">
      <w:pPr>
        <w:numPr>
          <w:ilvl w:val="0"/>
          <w:numId w:val="2"/>
        </w:numPr>
        <w:ind w:left="540" w:hanging="540"/>
        <w:rPr>
          <w:rFonts w:ascii="Calibri" w:hAnsi="Calibri"/>
          <w:color w:val="000000"/>
          <w:sz w:val="24"/>
        </w:rPr>
      </w:pPr>
      <w:r w:rsidRPr="00E12EF5">
        <w:rPr>
          <w:rFonts w:ascii="Times New Roman" w:hAnsi="Times New Roman"/>
          <w:i/>
          <w:szCs w:val="22"/>
        </w:rPr>
        <w:t>Other academic and professional matters as mutually agreed upon between the g</w:t>
      </w:r>
      <w:r w:rsidR="00B667CD">
        <w:rPr>
          <w:rFonts w:ascii="Times New Roman" w:hAnsi="Times New Roman"/>
          <w:i/>
          <w:szCs w:val="22"/>
        </w:rPr>
        <w:t>overning board and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02F6D" w14:textId="77777777" w:rsidR="00CC305F" w:rsidRDefault="00CC305F" w:rsidP="00C22DE9">
      <w:r>
        <w:separator/>
      </w:r>
    </w:p>
  </w:endnote>
  <w:endnote w:type="continuationSeparator" w:id="0">
    <w:p w14:paraId="773ED191" w14:textId="77777777" w:rsidR="00CC305F" w:rsidRDefault="00CC305F"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4B6AF" w14:textId="77777777" w:rsidR="006756CB" w:rsidRDefault="000B4A9F" w:rsidP="00134228">
    <w:pPr>
      <w:pStyle w:val="Footer"/>
      <w:framePr w:wrap="around" w:vAnchor="text" w:hAnchor="margin" w:xAlign="right" w:y="1"/>
      <w:rPr>
        <w:rStyle w:val="PageNumber"/>
      </w:rPr>
    </w:pPr>
    <w:r>
      <w:rPr>
        <w:rStyle w:val="PageNumber"/>
      </w:rPr>
      <w:fldChar w:fldCharType="begin"/>
    </w:r>
    <w:r w:rsidR="006756CB">
      <w:rPr>
        <w:rStyle w:val="PageNumber"/>
      </w:rPr>
      <w:instrText xml:space="preserve">PAGE  </w:instrText>
    </w:r>
    <w:r>
      <w:rPr>
        <w:rStyle w:val="PageNumber"/>
      </w:rPr>
      <w:fldChar w:fldCharType="end"/>
    </w:r>
  </w:p>
  <w:p w14:paraId="02E14858" w14:textId="77777777" w:rsidR="006756CB" w:rsidRDefault="006756CB"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02DA6" w14:textId="3FDA2437" w:rsidR="006756CB" w:rsidRDefault="000B4A9F" w:rsidP="00134228">
    <w:pPr>
      <w:pStyle w:val="Footer"/>
      <w:framePr w:wrap="around" w:vAnchor="text" w:hAnchor="margin" w:xAlign="right" w:y="1"/>
      <w:rPr>
        <w:rStyle w:val="PageNumber"/>
      </w:rPr>
    </w:pPr>
    <w:r>
      <w:rPr>
        <w:rStyle w:val="PageNumber"/>
      </w:rPr>
      <w:fldChar w:fldCharType="begin"/>
    </w:r>
    <w:r w:rsidR="006756CB">
      <w:rPr>
        <w:rStyle w:val="PageNumber"/>
      </w:rPr>
      <w:instrText xml:space="preserve">PAGE  </w:instrText>
    </w:r>
    <w:r>
      <w:rPr>
        <w:rStyle w:val="PageNumber"/>
      </w:rPr>
      <w:fldChar w:fldCharType="separate"/>
    </w:r>
    <w:r w:rsidR="00890558">
      <w:rPr>
        <w:rStyle w:val="PageNumber"/>
        <w:noProof/>
      </w:rPr>
      <w:t>1</w:t>
    </w:r>
    <w:r>
      <w:rPr>
        <w:rStyle w:val="PageNumber"/>
      </w:rPr>
      <w:fldChar w:fldCharType="end"/>
    </w:r>
  </w:p>
  <w:p w14:paraId="76C3F7B8" w14:textId="77777777" w:rsidR="006756CB" w:rsidRDefault="006756CB"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4CB37" w14:textId="77777777" w:rsidR="00C603E5" w:rsidRDefault="00C60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0ECBA" w14:textId="77777777" w:rsidR="00CC305F" w:rsidRDefault="00CC305F" w:rsidP="00C22DE9">
      <w:r>
        <w:separator/>
      </w:r>
    </w:p>
  </w:footnote>
  <w:footnote w:type="continuationSeparator" w:id="0">
    <w:p w14:paraId="125E1C7A" w14:textId="77777777" w:rsidR="00CC305F" w:rsidRDefault="00CC305F"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4D7B5" w14:textId="77777777" w:rsidR="00C603E5" w:rsidRDefault="00C60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912622"/>
      <w:docPartObj>
        <w:docPartGallery w:val="Watermarks"/>
        <w:docPartUnique/>
      </w:docPartObj>
    </w:sdtPr>
    <w:sdtEndPr/>
    <w:sdtContent>
      <w:p w14:paraId="25486CFC" w14:textId="6C90B78B" w:rsidR="00C603E5" w:rsidRDefault="00890558">
        <w:pPr>
          <w:pStyle w:val="Header"/>
        </w:pPr>
        <w:r>
          <w:rPr>
            <w:noProof/>
            <w:lang w:eastAsia="zh-TW"/>
          </w:rPr>
          <w:pict w14:anchorId="3A066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678950" o:spid="_x0000_s6145" type="#_x0000_t136" style="position:absolute;margin-left:0;margin-top:0;width:498.35pt;height:186.8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AEB82" w14:textId="77777777" w:rsidR="00C603E5" w:rsidRDefault="00C60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740"/>
    <w:multiLevelType w:val="hybridMultilevel"/>
    <w:tmpl w:val="DA4E6A9E"/>
    <w:lvl w:ilvl="0" w:tplc="85A4728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62531"/>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
    <w:nsid w:val="05FC5396"/>
    <w:multiLevelType w:val="hybridMultilevel"/>
    <w:tmpl w:val="0DC80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053FD"/>
    <w:multiLevelType w:val="hybridMultilevel"/>
    <w:tmpl w:val="FB7C7518"/>
    <w:lvl w:ilvl="0" w:tplc="D52EFA0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862020"/>
    <w:multiLevelType w:val="hybridMultilevel"/>
    <w:tmpl w:val="490E0384"/>
    <w:lvl w:ilvl="0" w:tplc="36C22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3">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0023EE"/>
    <w:multiLevelType w:val="hybridMultilevel"/>
    <w:tmpl w:val="21AC49AA"/>
    <w:lvl w:ilvl="0" w:tplc="B0E6DD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997538"/>
    <w:multiLevelType w:val="hybridMultilevel"/>
    <w:tmpl w:val="E9482E16"/>
    <w:lvl w:ilvl="0" w:tplc="B77C8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784137"/>
    <w:multiLevelType w:val="hybridMultilevel"/>
    <w:tmpl w:val="59AC94C8"/>
    <w:lvl w:ilvl="0" w:tplc="7B946A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86687A"/>
    <w:multiLevelType w:val="hybridMultilevel"/>
    <w:tmpl w:val="E9A062FE"/>
    <w:lvl w:ilvl="0" w:tplc="B0E6D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0010D5"/>
    <w:multiLevelType w:val="hybridMultilevel"/>
    <w:tmpl w:val="D7BA9C44"/>
    <w:lvl w:ilvl="0" w:tplc="B0E6D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C463A"/>
    <w:multiLevelType w:val="multilevel"/>
    <w:tmpl w:val="04A47B9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8">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31CC7"/>
    <w:multiLevelType w:val="hybridMultilevel"/>
    <w:tmpl w:val="3CA4B064"/>
    <w:lvl w:ilvl="0" w:tplc="151889D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0146DB"/>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1">
    <w:nsid w:val="743A2AB8"/>
    <w:multiLevelType w:val="hybridMultilevel"/>
    <w:tmpl w:val="C786EBCA"/>
    <w:lvl w:ilvl="0" w:tplc="2FA8A8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0D2922"/>
    <w:multiLevelType w:val="hybridMultilevel"/>
    <w:tmpl w:val="D1DEE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9B1524E"/>
    <w:multiLevelType w:val="hybridMultilevel"/>
    <w:tmpl w:val="52421578"/>
    <w:lvl w:ilvl="0" w:tplc="21C4D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EE4870"/>
    <w:multiLevelType w:val="hybridMultilevel"/>
    <w:tmpl w:val="C4DE06B0"/>
    <w:lvl w:ilvl="0" w:tplc="EF066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2"/>
  </w:num>
  <w:num w:numId="4">
    <w:abstractNumId w:val="4"/>
  </w:num>
  <w:num w:numId="5">
    <w:abstractNumId w:val="3"/>
  </w:num>
  <w:num w:numId="6">
    <w:abstractNumId w:val="5"/>
  </w:num>
  <w:num w:numId="7">
    <w:abstractNumId w:val="33"/>
  </w:num>
  <w:num w:numId="8">
    <w:abstractNumId w:val="23"/>
  </w:num>
  <w:num w:numId="9">
    <w:abstractNumId w:val="11"/>
  </w:num>
  <w:num w:numId="10">
    <w:abstractNumId w:val="37"/>
  </w:num>
  <w:num w:numId="11">
    <w:abstractNumId w:val="26"/>
  </w:num>
  <w:num w:numId="12">
    <w:abstractNumId w:val="25"/>
  </w:num>
  <w:num w:numId="13">
    <w:abstractNumId w:val="24"/>
  </w:num>
  <w:num w:numId="14">
    <w:abstractNumId w:val="22"/>
  </w:num>
  <w:num w:numId="15">
    <w:abstractNumId w:val="19"/>
  </w:num>
  <w:num w:numId="16">
    <w:abstractNumId w:val="18"/>
  </w:num>
  <w:num w:numId="17">
    <w:abstractNumId w:val="20"/>
  </w:num>
  <w:num w:numId="18">
    <w:abstractNumId w:val="6"/>
  </w:num>
  <w:num w:numId="19">
    <w:abstractNumId w:val="28"/>
  </w:num>
  <w:num w:numId="20">
    <w:abstractNumId w:val="13"/>
  </w:num>
  <w:num w:numId="21">
    <w:abstractNumId w:val="8"/>
  </w:num>
  <w:num w:numId="22">
    <w:abstractNumId w:val="35"/>
  </w:num>
  <w:num w:numId="23">
    <w:abstractNumId w:val="9"/>
  </w:num>
  <w:num w:numId="24">
    <w:abstractNumId w:val="0"/>
  </w:num>
  <w:num w:numId="25">
    <w:abstractNumId w:val="1"/>
  </w:num>
  <w:num w:numId="26">
    <w:abstractNumId w:val="30"/>
  </w:num>
  <w:num w:numId="27">
    <w:abstractNumId w:val="29"/>
  </w:num>
  <w:num w:numId="28">
    <w:abstractNumId w:val="16"/>
  </w:num>
  <w:num w:numId="29">
    <w:abstractNumId w:val="31"/>
  </w:num>
  <w:num w:numId="30">
    <w:abstractNumId w:val="15"/>
  </w:num>
  <w:num w:numId="31">
    <w:abstractNumId w:val="36"/>
  </w:num>
  <w:num w:numId="32">
    <w:abstractNumId w:val="10"/>
  </w:num>
  <w:num w:numId="33">
    <w:abstractNumId w:val="34"/>
  </w:num>
  <w:num w:numId="34">
    <w:abstractNumId w:val="32"/>
  </w:num>
  <w:num w:numId="35">
    <w:abstractNumId w:val="2"/>
  </w:num>
  <w:num w:numId="36">
    <w:abstractNumId w:val="17"/>
  </w:num>
  <w:num w:numId="37">
    <w:abstractNumId w:val="21"/>
  </w:num>
  <w:num w:numId="3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noPunctuationKerning/>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16B0D"/>
    <w:rsid w:val="000204EF"/>
    <w:rsid w:val="00026FCD"/>
    <w:rsid w:val="00030C20"/>
    <w:rsid w:val="000360C1"/>
    <w:rsid w:val="00037870"/>
    <w:rsid w:val="00041FDB"/>
    <w:rsid w:val="00042FA4"/>
    <w:rsid w:val="00050B6A"/>
    <w:rsid w:val="00052400"/>
    <w:rsid w:val="000717B2"/>
    <w:rsid w:val="000726A0"/>
    <w:rsid w:val="0007578D"/>
    <w:rsid w:val="000801B5"/>
    <w:rsid w:val="00085AA7"/>
    <w:rsid w:val="00085BD9"/>
    <w:rsid w:val="00086DD0"/>
    <w:rsid w:val="00093549"/>
    <w:rsid w:val="00095A12"/>
    <w:rsid w:val="000A235C"/>
    <w:rsid w:val="000B4A9F"/>
    <w:rsid w:val="000B795C"/>
    <w:rsid w:val="000C0BF2"/>
    <w:rsid w:val="000C56CE"/>
    <w:rsid w:val="000D11D0"/>
    <w:rsid w:val="000D3AE8"/>
    <w:rsid w:val="000E2BD4"/>
    <w:rsid w:val="000F1768"/>
    <w:rsid w:val="00100959"/>
    <w:rsid w:val="001012B9"/>
    <w:rsid w:val="00101954"/>
    <w:rsid w:val="00114ED7"/>
    <w:rsid w:val="001209C2"/>
    <w:rsid w:val="00121AEB"/>
    <w:rsid w:val="00125852"/>
    <w:rsid w:val="00130981"/>
    <w:rsid w:val="001319BE"/>
    <w:rsid w:val="00134228"/>
    <w:rsid w:val="00140124"/>
    <w:rsid w:val="00141081"/>
    <w:rsid w:val="00147ABC"/>
    <w:rsid w:val="001508E9"/>
    <w:rsid w:val="00151BC3"/>
    <w:rsid w:val="00162ADF"/>
    <w:rsid w:val="0016302D"/>
    <w:rsid w:val="00164657"/>
    <w:rsid w:val="00186493"/>
    <w:rsid w:val="0019448E"/>
    <w:rsid w:val="00197197"/>
    <w:rsid w:val="001A3BFD"/>
    <w:rsid w:val="001A3E4B"/>
    <w:rsid w:val="001B5AF5"/>
    <w:rsid w:val="001C2ACB"/>
    <w:rsid w:val="001C48FE"/>
    <w:rsid w:val="001C6D14"/>
    <w:rsid w:val="001E7F9C"/>
    <w:rsid w:val="001F15D1"/>
    <w:rsid w:val="001F34CA"/>
    <w:rsid w:val="001F3574"/>
    <w:rsid w:val="001F5A46"/>
    <w:rsid w:val="001F77B3"/>
    <w:rsid w:val="00201FEF"/>
    <w:rsid w:val="0021172F"/>
    <w:rsid w:val="00213410"/>
    <w:rsid w:val="002251EC"/>
    <w:rsid w:val="00226E39"/>
    <w:rsid w:val="00232B6B"/>
    <w:rsid w:val="00235CBE"/>
    <w:rsid w:val="00237F78"/>
    <w:rsid w:val="00245342"/>
    <w:rsid w:val="00253E0F"/>
    <w:rsid w:val="0026399B"/>
    <w:rsid w:val="00265D99"/>
    <w:rsid w:val="00287091"/>
    <w:rsid w:val="00287A63"/>
    <w:rsid w:val="00290918"/>
    <w:rsid w:val="002955B2"/>
    <w:rsid w:val="00295646"/>
    <w:rsid w:val="002A167C"/>
    <w:rsid w:val="002A7E57"/>
    <w:rsid w:val="002B4DA9"/>
    <w:rsid w:val="002B7D4E"/>
    <w:rsid w:val="002D2B16"/>
    <w:rsid w:val="002E0A3D"/>
    <w:rsid w:val="002E20CB"/>
    <w:rsid w:val="002E2AAF"/>
    <w:rsid w:val="002E7546"/>
    <w:rsid w:val="002F0568"/>
    <w:rsid w:val="002F0EAE"/>
    <w:rsid w:val="00301BF9"/>
    <w:rsid w:val="00302BD5"/>
    <w:rsid w:val="00303AC8"/>
    <w:rsid w:val="00311AC9"/>
    <w:rsid w:val="003124FF"/>
    <w:rsid w:val="003331F6"/>
    <w:rsid w:val="003351C8"/>
    <w:rsid w:val="00335204"/>
    <w:rsid w:val="003378A7"/>
    <w:rsid w:val="00337C35"/>
    <w:rsid w:val="00340ADE"/>
    <w:rsid w:val="00342EFD"/>
    <w:rsid w:val="00350F90"/>
    <w:rsid w:val="00353909"/>
    <w:rsid w:val="003553C9"/>
    <w:rsid w:val="00356D07"/>
    <w:rsid w:val="00362C9A"/>
    <w:rsid w:val="003759A5"/>
    <w:rsid w:val="00377CE6"/>
    <w:rsid w:val="0038376F"/>
    <w:rsid w:val="00384E9F"/>
    <w:rsid w:val="00397EB1"/>
    <w:rsid w:val="003A1806"/>
    <w:rsid w:val="003A1A75"/>
    <w:rsid w:val="003A7C35"/>
    <w:rsid w:val="003A7D58"/>
    <w:rsid w:val="003B4F48"/>
    <w:rsid w:val="003B5DD6"/>
    <w:rsid w:val="003B7109"/>
    <w:rsid w:val="003B78CE"/>
    <w:rsid w:val="003C2E25"/>
    <w:rsid w:val="003C3991"/>
    <w:rsid w:val="003C5262"/>
    <w:rsid w:val="003E07D1"/>
    <w:rsid w:val="003E53DB"/>
    <w:rsid w:val="003E7A34"/>
    <w:rsid w:val="003E7F07"/>
    <w:rsid w:val="003F2214"/>
    <w:rsid w:val="003F27B6"/>
    <w:rsid w:val="003F45BC"/>
    <w:rsid w:val="00402FEF"/>
    <w:rsid w:val="00404971"/>
    <w:rsid w:val="0042335E"/>
    <w:rsid w:val="00427135"/>
    <w:rsid w:val="004332E2"/>
    <w:rsid w:val="00434BCC"/>
    <w:rsid w:val="00436A1D"/>
    <w:rsid w:val="00437094"/>
    <w:rsid w:val="004428F6"/>
    <w:rsid w:val="00443538"/>
    <w:rsid w:val="004471A1"/>
    <w:rsid w:val="00451AF9"/>
    <w:rsid w:val="00452A07"/>
    <w:rsid w:val="004737D2"/>
    <w:rsid w:val="00482362"/>
    <w:rsid w:val="00484D33"/>
    <w:rsid w:val="00485FE6"/>
    <w:rsid w:val="00486B37"/>
    <w:rsid w:val="004873F5"/>
    <w:rsid w:val="00492F29"/>
    <w:rsid w:val="0049390F"/>
    <w:rsid w:val="00494196"/>
    <w:rsid w:val="00495F8B"/>
    <w:rsid w:val="00497DA0"/>
    <w:rsid w:val="004A0CAD"/>
    <w:rsid w:val="004A26B9"/>
    <w:rsid w:val="004A4756"/>
    <w:rsid w:val="004B6617"/>
    <w:rsid w:val="004D027F"/>
    <w:rsid w:val="004D30BA"/>
    <w:rsid w:val="004D5B10"/>
    <w:rsid w:val="004E7F61"/>
    <w:rsid w:val="004F30D0"/>
    <w:rsid w:val="00502BA2"/>
    <w:rsid w:val="00502EAE"/>
    <w:rsid w:val="00504EFE"/>
    <w:rsid w:val="005053BE"/>
    <w:rsid w:val="00505DCD"/>
    <w:rsid w:val="0050761F"/>
    <w:rsid w:val="00514907"/>
    <w:rsid w:val="0051756B"/>
    <w:rsid w:val="00522707"/>
    <w:rsid w:val="00523598"/>
    <w:rsid w:val="00544027"/>
    <w:rsid w:val="00551915"/>
    <w:rsid w:val="005561C3"/>
    <w:rsid w:val="005576D0"/>
    <w:rsid w:val="005728BC"/>
    <w:rsid w:val="00573904"/>
    <w:rsid w:val="005772A2"/>
    <w:rsid w:val="00582EC8"/>
    <w:rsid w:val="00593424"/>
    <w:rsid w:val="00594634"/>
    <w:rsid w:val="00594A8C"/>
    <w:rsid w:val="00595871"/>
    <w:rsid w:val="005A0F85"/>
    <w:rsid w:val="005B5369"/>
    <w:rsid w:val="005B6FDD"/>
    <w:rsid w:val="005B73BD"/>
    <w:rsid w:val="005D3E64"/>
    <w:rsid w:val="005D3F5E"/>
    <w:rsid w:val="005D557E"/>
    <w:rsid w:val="005E0B8F"/>
    <w:rsid w:val="005E2B5B"/>
    <w:rsid w:val="005E41F8"/>
    <w:rsid w:val="005F1C5F"/>
    <w:rsid w:val="006015EB"/>
    <w:rsid w:val="00620458"/>
    <w:rsid w:val="0062348D"/>
    <w:rsid w:val="006332EB"/>
    <w:rsid w:val="0063380D"/>
    <w:rsid w:val="00645256"/>
    <w:rsid w:val="0065029C"/>
    <w:rsid w:val="006514E2"/>
    <w:rsid w:val="00656560"/>
    <w:rsid w:val="006606DA"/>
    <w:rsid w:val="0066194F"/>
    <w:rsid w:val="00664A07"/>
    <w:rsid w:val="0066628E"/>
    <w:rsid w:val="006756CB"/>
    <w:rsid w:val="00677153"/>
    <w:rsid w:val="006777DB"/>
    <w:rsid w:val="00683088"/>
    <w:rsid w:val="00694FF6"/>
    <w:rsid w:val="006A0D93"/>
    <w:rsid w:val="006A67B0"/>
    <w:rsid w:val="006C3D51"/>
    <w:rsid w:val="006C5104"/>
    <w:rsid w:val="006C7BB1"/>
    <w:rsid w:val="006D18D5"/>
    <w:rsid w:val="006D5244"/>
    <w:rsid w:val="006D591D"/>
    <w:rsid w:val="006D7D30"/>
    <w:rsid w:val="006E0BEF"/>
    <w:rsid w:val="006E240F"/>
    <w:rsid w:val="006E5CED"/>
    <w:rsid w:val="006F1148"/>
    <w:rsid w:val="006F55B6"/>
    <w:rsid w:val="006F7D1D"/>
    <w:rsid w:val="00706163"/>
    <w:rsid w:val="0071145F"/>
    <w:rsid w:val="00713E6A"/>
    <w:rsid w:val="00716A72"/>
    <w:rsid w:val="007215C4"/>
    <w:rsid w:val="007228C7"/>
    <w:rsid w:val="00725540"/>
    <w:rsid w:val="00734F2B"/>
    <w:rsid w:val="00736E3B"/>
    <w:rsid w:val="00741294"/>
    <w:rsid w:val="00741909"/>
    <w:rsid w:val="007439BA"/>
    <w:rsid w:val="00744AFD"/>
    <w:rsid w:val="00752EC7"/>
    <w:rsid w:val="00754D72"/>
    <w:rsid w:val="007669D6"/>
    <w:rsid w:val="00770148"/>
    <w:rsid w:val="00780B1A"/>
    <w:rsid w:val="0078598A"/>
    <w:rsid w:val="007A70DC"/>
    <w:rsid w:val="007B1363"/>
    <w:rsid w:val="007C03A0"/>
    <w:rsid w:val="007C1C95"/>
    <w:rsid w:val="007C1CBD"/>
    <w:rsid w:val="007C3189"/>
    <w:rsid w:val="007C3437"/>
    <w:rsid w:val="007C6675"/>
    <w:rsid w:val="007D2AD6"/>
    <w:rsid w:val="007D3F8A"/>
    <w:rsid w:val="007E6E54"/>
    <w:rsid w:val="007F0DBF"/>
    <w:rsid w:val="00804206"/>
    <w:rsid w:val="00805686"/>
    <w:rsid w:val="008062DB"/>
    <w:rsid w:val="00807494"/>
    <w:rsid w:val="00810829"/>
    <w:rsid w:val="00816C20"/>
    <w:rsid w:val="00823682"/>
    <w:rsid w:val="008270C4"/>
    <w:rsid w:val="0083189F"/>
    <w:rsid w:val="00832EF5"/>
    <w:rsid w:val="00833784"/>
    <w:rsid w:val="00837B87"/>
    <w:rsid w:val="00840A95"/>
    <w:rsid w:val="00842DCF"/>
    <w:rsid w:val="00842F51"/>
    <w:rsid w:val="00847318"/>
    <w:rsid w:val="0084760A"/>
    <w:rsid w:val="00851098"/>
    <w:rsid w:val="00851438"/>
    <w:rsid w:val="008634F7"/>
    <w:rsid w:val="00863F37"/>
    <w:rsid w:val="008678C1"/>
    <w:rsid w:val="008728ED"/>
    <w:rsid w:val="00875065"/>
    <w:rsid w:val="008763AC"/>
    <w:rsid w:val="00887EA5"/>
    <w:rsid w:val="00890076"/>
    <w:rsid w:val="00890558"/>
    <w:rsid w:val="00891DDE"/>
    <w:rsid w:val="008922ED"/>
    <w:rsid w:val="00897FB1"/>
    <w:rsid w:val="008A4451"/>
    <w:rsid w:val="008A6A8B"/>
    <w:rsid w:val="008A7132"/>
    <w:rsid w:val="008B0C3B"/>
    <w:rsid w:val="008B11F4"/>
    <w:rsid w:val="008C18DB"/>
    <w:rsid w:val="008C2019"/>
    <w:rsid w:val="008C6BCE"/>
    <w:rsid w:val="008D0F7B"/>
    <w:rsid w:val="008D16CD"/>
    <w:rsid w:val="008D2874"/>
    <w:rsid w:val="008D5729"/>
    <w:rsid w:val="008E0DD2"/>
    <w:rsid w:val="008E2EC6"/>
    <w:rsid w:val="008E36DC"/>
    <w:rsid w:val="008E64FC"/>
    <w:rsid w:val="008E692E"/>
    <w:rsid w:val="008E7021"/>
    <w:rsid w:val="008F067B"/>
    <w:rsid w:val="008F7B3E"/>
    <w:rsid w:val="008F7DBA"/>
    <w:rsid w:val="00902D29"/>
    <w:rsid w:val="00916C7A"/>
    <w:rsid w:val="00920A15"/>
    <w:rsid w:val="00925BC9"/>
    <w:rsid w:val="0093082B"/>
    <w:rsid w:val="0093090C"/>
    <w:rsid w:val="0093206C"/>
    <w:rsid w:val="0093372F"/>
    <w:rsid w:val="00934FD0"/>
    <w:rsid w:val="00945074"/>
    <w:rsid w:val="00945395"/>
    <w:rsid w:val="00947FCF"/>
    <w:rsid w:val="0095247F"/>
    <w:rsid w:val="00955473"/>
    <w:rsid w:val="00960993"/>
    <w:rsid w:val="0096283B"/>
    <w:rsid w:val="00963ABC"/>
    <w:rsid w:val="009711DE"/>
    <w:rsid w:val="0097343C"/>
    <w:rsid w:val="00973550"/>
    <w:rsid w:val="00977C7A"/>
    <w:rsid w:val="00980DED"/>
    <w:rsid w:val="00981015"/>
    <w:rsid w:val="00992966"/>
    <w:rsid w:val="00994776"/>
    <w:rsid w:val="00996450"/>
    <w:rsid w:val="0099695E"/>
    <w:rsid w:val="009A0FE9"/>
    <w:rsid w:val="009B3FA2"/>
    <w:rsid w:val="009B5474"/>
    <w:rsid w:val="009C1501"/>
    <w:rsid w:val="009C2C6A"/>
    <w:rsid w:val="009D18BE"/>
    <w:rsid w:val="009D7892"/>
    <w:rsid w:val="009E0388"/>
    <w:rsid w:val="009E687C"/>
    <w:rsid w:val="009E7A08"/>
    <w:rsid w:val="009F304D"/>
    <w:rsid w:val="009F3656"/>
    <w:rsid w:val="00A0092C"/>
    <w:rsid w:val="00A00B60"/>
    <w:rsid w:val="00A02038"/>
    <w:rsid w:val="00A02181"/>
    <w:rsid w:val="00A02CD4"/>
    <w:rsid w:val="00A05894"/>
    <w:rsid w:val="00A15134"/>
    <w:rsid w:val="00A169D7"/>
    <w:rsid w:val="00A212A9"/>
    <w:rsid w:val="00A219E9"/>
    <w:rsid w:val="00A309FB"/>
    <w:rsid w:val="00A30E82"/>
    <w:rsid w:val="00A314A4"/>
    <w:rsid w:val="00A343E1"/>
    <w:rsid w:val="00A3695A"/>
    <w:rsid w:val="00A36FEE"/>
    <w:rsid w:val="00A420E9"/>
    <w:rsid w:val="00A4375E"/>
    <w:rsid w:val="00A47BEA"/>
    <w:rsid w:val="00A51FF9"/>
    <w:rsid w:val="00A61FE1"/>
    <w:rsid w:val="00A6363F"/>
    <w:rsid w:val="00A6592B"/>
    <w:rsid w:val="00A67E46"/>
    <w:rsid w:val="00A71C93"/>
    <w:rsid w:val="00A73084"/>
    <w:rsid w:val="00A732AD"/>
    <w:rsid w:val="00A9640F"/>
    <w:rsid w:val="00AA3ABC"/>
    <w:rsid w:val="00AB0FF4"/>
    <w:rsid w:val="00AB3F49"/>
    <w:rsid w:val="00AB4E2F"/>
    <w:rsid w:val="00AC1749"/>
    <w:rsid w:val="00AE029D"/>
    <w:rsid w:val="00AE0C90"/>
    <w:rsid w:val="00AE1455"/>
    <w:rsid w:val="00AE18AF"/>
    <w:rsid w:val="00AE2770"/>
    <w:rsid w:val="00AE398A"/>
    <w:rsid w:val="00AE3C4C"/>
    <w:rsid w:val="00AE3CCE"/>
    <w:rsid w:val="00AE7823"/>
    <w:rsid w:val="00AE7A6B"/>
    <w:rsid w:val="00AE7CBC"/>
    <w:rsid w:val="00AF065E"/>
    <w:rsid w:val="00AF5F5D"/>
    <w:rsid w:val="00B00CA4"/>
    <w:rsid w:val="00B07E0B"/>
    <w:rsid w:val="00B10791"/>
    <w:rsid w:val="00B10889"/>
    <w:rsid w:val="00B22DB4"/>
    <w:rsid w:val="00B31DA1"/>
    <w:rsid w:val="00B333F7"/>
    <w:rsid w:val="00B41DCE"/>
    <w:rsid w:val="00B53B69"/>
    <w:rsid w:val="00B548CF"/>
    <w:rsid w:val="00B55023"/>
    <w:rsid w:val="00B55E97"/>
    <w:rsid w:val="00B667CD"/>
    <w:rsid w:val="00B66C3A"/>
    <w:rsid w:val="00B753DC"/>
    <w:rsid w:val="00B815DE"/>
    <w:rsid w:val="00B82334"/>
    <w:rsid w:val="00B830E3"/>
    <w:rsid w:val="00B92259"/>
    <w:rsid w:val="00B976A4"/>
    <w:rsid w:val="00BA3021"/>
    <w:rsid w:val="00BA3770"/>
    <w:rsid w:val="00BA6E55"/>
    <w:rsid w:val="00BA7EE6"/>
    <w:rsid w:val="00BB2645"/>
    <w:rsid w:val="00BB4646"/>
    <w:rsid w:val="00BB64A5"/>
    <w:rsid w:val="00BB6F59"/>
    <w:rsid w:val="00BD0857"/>
    <w:rsid w:val="00BD2C86"/>
    <w:rsid w:val="00BD6781"/>
    <w:rsid w:val="00BD68AB"/>
    <w:rsid w:val="00BE3CD3"/>
    <w:rsid w:val="00BF0F38"/>
    <w:rsid w:val="00BF2D62"/>
    <w:rsid w:val="00BF700E"/>
    <w:rsid w:val="00C07D80"/>
    <w:rsid w:val="00C20457"/>
    <w:rsid w:val="00C2268A"/>
    <w:rsid w:val="00C22DE9"/>
    <w:rsid w:val="00C31945"/>
    <w:rsid w:val="00C415FF"/>
    <w:rsid w:val="00C4319B"/>
    <w:rsid w:val="00C4436E"/>
    <w:rsid w:val="00C45FE9"/>
    <w:rsid w:val="00C53BA9"/>
    <w:rsid w:val="00C603E5"/>
    <w:rsid w:val="00C65692"/>
    <w:rsid w:val="00C65B15"/>
    <w:rsid w:val="00C67056"/>
    <w:rsid w:val="00C7080C"/>
    <w:rsid w:val="00C80B6A"/>
    <w:rsid w:val="00C819DB"/>
    <w:rsid w:val="00C904D6"/>
    <w:rsid w:val="00C9275E"/>
    <w:rsid w:val="00C932F2"/>
    <w:rsid w:val="00C97AF5"/>
    <w:rsid w:val="00CA00E0"/>
    <w:rsid w:val="00CA701E"/>
    <w:rsid w:val="00CB1DC1"/>
    <w:rsid w:val="00CB5A46"/>
    <w:rsid w:val="00CB6750"/>
    <w:rsid w:val="00CC305F"/>
    <w:rsid w:val="00CC7AEE"/>
    <w:rsid w:val="00CD2006"/>
    <w:rsid w:val="00CD6A92"/>
    <w:rsid w:val="00CE05D1"/>
    <w:rsid w:val="00CF424B"/>
    <w:rsid w:val="00CF4328"/>
    <w:rsid w:val="00CF642B"/>
    <w:rsid w:val="00D0046F"/>
    <w:rsid w:val="00D01B28"/>
    <w:rsid w:val="00D10751"/>
    <w:rsid w:val="00D116DB"/>
    <w:rsid w:val="00D14245"/>
    <w:rsid w:val="00D15523"/>
    <w:rsid w:val="00D210FF"/>
    <w:rsid w:val="00D219B6"/>
    <w:rsid w:val="00D24438"/>
    <w:rsid w:val="00D25E4B"/>
    <w:rsid w:val="00D25F22"/>
    <w:rsid w:val="00D324AA"/>
    <w:rsid w:val="00D37B61"/>
    <w:rsid w:val="00D37EE9"/>
    <w:rsid w:val="00D455BA"/>
    <w:rsid w:val="00D51018"/>
    <w:rsid w:val="00D51AB0"/>
    <w:rsid w:val="00D5617C"/>
    <w:rsid w:val="00D56BEE"/>
    <w:rsid w:val="00D62B72"/>
    <w:rsid w:val="00D6319F"/>
    <w:rsid w:val="00D63A44"/>
    <w:rsid w:val="00D646B1"/>
    <w:rsid w:val="00D74EA9"/>
    <w:rsid w:val="00D8045A"/>
    <w:rsid w:val="00D823A8"/>
    <w:rsid w:val="00D933BA"/>
    <w:rsid w:val="00D9354C"/>
    <w:rsid w:val="00D94D5D"/>
    <w:rsid w:val="00DA0D26"/>
    <w:rsid w:val="00DA1EDB"/>
    <w:rsid w:val="00DA6327"/>
    <w:rsid w:val="00DB1554"/>
    <w:rsid w:val="00DB5D1C"/>
    <w:rsid w:val="00DB752E"/>
    <w:rsid w:val="00DC038D"/>
    <w:rsid w:val="00DC2F4E"/>
    <w:rsid w:val="00DE1106"/>
    <w:rsid w:val="00DE30CD"/>
    <w:rsid w:val="00DF107D"/>
    <w:rsid w:val="00DF6D4B"/>
    <w:rsid w:val="00E00745"/>
    <w:rsid w:val="00E049BC"/>
    <w:rsid w:val="00E063E2"/>
    <w:rsid w:val="00E126E4"/>
    <w:rsid w:val="00E12EB7"/>
    <w:rsid w:val="00E12EF5"/>
    <w:rsid w:val="00E134B9"/>
    <w:rsid w:val="00E14123"/>
    <w:rsid w:val="00E152E7"/>
    <w:rsid w:val="00E15B5F"/>
    <w:rsid w:val="00E40BFA"/>
    <w:rsid w:val="00E437EA"/>
    <w:rsid w:val="00E4408C"/>
    <w:rsid w:val="00E55607"/>
    <w:rsid w:val="00E5624A"/>
    <w:rsid w:val="00E67BF4"/>
    <w:rsid w:val="00E717B4"/>
    <w:rsid w:val="00E74BCC"/>
    <w:rsid w:val="00E75871"/>
    <w:rsid w:val="00E7757F"/>
    <w:rsid w:val="00E8037C"/>
    <w:rsid w:val="00E90221"/>
    <w:rsid w:val="00E90C1E"/>
    <w:rsid w:val="00E91ED8"/>
    <w:rsid w:val="00E93B44"/>
    <w:rsid w:val="00E95075"/>
    <w:rsid w:val="00E9638D"/>
    <w:rsid w:val="00EC08C2"/>
    <w:rsid w:val="00EC0A12"/>
    <w:rsid w:val="00EC6321"/>
    <w:rsid w:val="00EE05E0"/>
    <w:rsid w:val="00EF1432"/>
    <w:rsid w:val="00EF40EF"/>
    <w:rsid w:val="00F00291"/>
    <w:rsid w:val="00F01221"/>
    <w:rsid w:val="00F03B70"/>
    <w:rsid w:val="00F07F1A"/>
    <w:rsid w:val="00F1240B"/>
    <w:rsid w:val="00F166BC"/>
    <w:rsid w:val="00F223D5"/>
    <w:rsid w:val="00F2332F"/>
    <w:rsid w:val="00F2479D"/>
    <w:rsid w:val="00F27176"/>
    <w:rsid w:val="00F27229"/>
    <w:rsid w:val="00F2734B"/>
    <w:rsid w:val="00F32A67"/>
    <w:rsid w:val="00F3343E"/>
    <w:rsid w:val="00F37F54"/>
    <w:rsid w:val="00F424CE"/>
    <w:rsid w:val="00F507D3"/>
    <w:rsid w:val="00F6435D"/>
    <w:rsid w:val="00F66EE2"/>
    <w:rsid w:val="00F7224B"/>
    <w:rsid w:val="00F73C7B"/>
    <w:rsid w:val="00F74805"/>
    <w:rsid w:val="00F76DD9"/>
    <w:rsid w:val="00F80BDD"/>
    <w:rsid w:val="00F84792"/>
    <w:rsid w:val="00F85E63"/>
    <w:rsid w:val="00F90ADB"/>
    <w:rsid w:val="00F954AA"/>
    <w:rsid w:val="00F9766F"/>
    <w:rsid w:val="00FA1D9F"/>
    <w:rsid w:val="00FA46B8"/>
    <w:rsid w:val="00FA5FBE"/>
    <w:rsid w:val="00FA623B"/>
    <w:rsid w:val="00FA6AB9"/>
    <w:rsid w:val="00FB1987"/>
    <w:rsid w:val="00FB2E30"/>
    <w:rsid w:val="00FB6276"/>
    <w:rsid w:val="00FB6C0E"/>
    <w:rsid w:val="00FC2F52"/>
    <w:rsid w:val="00FC50B4"/>
    <w:rsid w:val="00FC56FF"/>
    <w:rsid w:val="00FE3C74"/>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6F47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047833387">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A013D-3D0E-4FCC-B168-7C0A6F2A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2305</Words>
  <Characters>12284</Characters>
  <Application>Microsoft Office Word</Application>
  <DocSecurity>4</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2019-03-12T19:44:00Z</cp:lastPrinted>
  <dcterms:created xsi:type="dcterms:W3CDTF">2019-05-21T15:31:00Z</dcterms:created>
  <dcterms:modified xsi:type="dcterms:W3CDTF">2019-05-21T15:31:00Z</dcterms:modified>
</cp:coreProperties>
</file>