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5A" w:rsidRDefault="00E3015A" w:rsidP="00E3015A">
      <w:pPr>
        <w:shd w:val="clear" w:color="auto" w:fill="FFFFFF"/>
        <w:spacing w:before="100" w:beforeAutospacing="1" w:after="100" w:afterAutospacing="1" w:line="240" w:lineRule="auto"/>
        <w:ind w:left="360"/>
        <w:outlineLvl w:val="2"/>
      </w:pPr>
      <w:bookmarkStart w:id="0" w:name="_GoBack"/>
      <w:bookmarkEnd w:id="0"/>
    </w:p>
    <w:p w:rsidR="00E3015A" w:rsidRDefault="00E3015A" w:rsidP="00E3015A">
      <w:pPr>
        <w:shd w:val="clear" w:color="auto" w:fill="FFFFFF"/>
        <w:spacing w:before="100" w:beforeAutospacing="1" w:after="100" w:afterAutospacing="1" w:line="240" w:lineRule="auto"/>
        <w:ind w:left="360"/>
        <w:jc w:val="center"/>
        <w:outlineLvl w:val="2"/>
        <w:rPr>
          <w:sz w:val="44"/>
          <w:szCs w:val="44"/>
        </w:rPr>
      </w:pPr>
    </w:p>
    <w:p w:rsidR="00E3015A" w:rsidRDefault="00E3015A" w:rsidP="00E3015A">
      <w:pPr>
        <w:shd w:val="clear" w:color="auto" w:fill="FFFFFF"/>
        <w:spacing w:before="100" w:beforeAutospacing="1" w:after="100" w:afterAutospacing="1" w:line="240" w:lineRule="auto"/>
        <w:ind w:left="360"/>
        <w:jc w:val="center"/>
        <w:outlineLvl w:val="2"/>
        <w:rPr>
          <w:sz w:val="44"/>
          <w:szCs w:val="44"/>
        </w:rPr>
      </w:pPr>
    </w:p>
    <w:p w:rsidR="00E3015A" w:rsidRDefault="00E3015A" w:rsidP="00E3015A">
      <w:pPr>
        <w:shd w:val="clear" w:color="auto" w:fill="FFFFFF"/>
        <w:spacing w:before="100" w:beforeAutospacing="1" w:after="100" w:afterAutospacing="1" w:line="240" w:lineRule="auto"/>
        <w:ind w:left="360"/>
        <w:jc w:val="center"/>
        <w:outlineLvl w:val="2"/>
        <w:rPr>
          <w:sz w:val="44"/>
          <w:szCs w:val="44"/>
        </w:rPr>
      </w:pPr>
    </w:p>
    <w:p w:rsidR="00E3015A" w:rsidRDefault="00E3015A" w:rsidP="00E3015A">
      <w:pPr>
        <w:shd w:val="clear" w:color="auto" w:fill="FFFFFF"/>
        <w:spacing w:before="100" w:beforeAutospacing="1" w:after="100" w:afterAutospacing="1" w:line="240" w:lineRule="auto"/>
        <w:ind w:left="360"/>
        <w:jc w:val="center"/>
        <w:outlineLvl w:val="2"/>
        <w:rPr>
          <w:sz w:val="44"/>
          <w:szCs w:val="44"/>
        </w:rPr>
      </w:pPr>
    </w:p>
    <w:p w:rsidR="00E3015A" w:rsidRPr="00E3015A" w:rsidRDefault="00E3015A" w:rsidP="00E3015A">
      <w:pPr>
        <w:shd w:val="clear" w:color="auto" w:fill="FFFFFF"/>
        <w:spacing w:before="100" w:beforeAutospacing="1" w:after="100" w:afterAutospacing="1" w:line="240" w:lineRule="auto"/>
        <w:ind w:left="360"/>
        <w:jc w:val="center"/>
        <w:outlineLvl w:val="2"/>
        <w:rPr>
          <w:b/>
          <w:sz w:val="48"/>
          <w:szCs w:val="48"/>
        </w:rPr>
      </w:pPr>
      <w:r w:rsidRPr="00E3015A">
        <w:rPr>
          <w:b/>
          <w:sz w:val="48"/>
          <w:szCs w:val="48"/>
        </w:rPr>
        <w:t xml:space="preserve">Strategic Plan Development </w:t>
      </w:r>
    </w:p>
    <w:p w:rsidR="00E3015A" w:rsidRPr="00E3015A" w:rsidRDefault="00E3015A" w:rsidP="00E3015A">
      <w:pPr>
        <w:shd w:val="clear" w:color="auto" w:fill="FFFFFF"/>
        <w:spacing w:before="100" w:beforeAutospacing="1" w:after="100" w:afterAutospacing="1" w:line="240" w:lineRule="auto"/>
        <w:ind w:left="360"/>
        <w:jc w:val="center"/>
        <w:outlineLvl w:val="2"/>
        <w:rPr>
          <w:sz w:val="44"/>
          <w:szCs w:val="44"/>
        </w:rPr>
      </w:pPr>
      <w:r w:rsidRPr="00E3015A">
        <w:rPr>
          <w:sz w:val="44"/>
          <w:szCs w:val="44"/>
        </w:rPr>
        <w:t>Timeline, Templates, Examples</w:t>
      </w:r>
    </w:p>
    <w:p w:rsidR="00E3015A" w:rsidRDefault="00E3015A" w:rsidP="00E3015A">
      <w:pPr>
        <w:shd w:val="clear" w:color="auto" w:fill="FFFFFF"/>
        <w:spacing w:before="100" w:beforeAutospacing="1" w:after="100" w:afterAutospacing="1" w:line="240" w:lineRule="auto"/>
        <w:ind w:left="360"/>
        <w:outlineLvl w:val="2"/>
      </w:pPr>
    </w:p>
    <w:p w:rsidR="00E3015A" w:rsidRPr="00E578ED" w:rsidRDefault="00E3015A" w:rsidP="00E3015A">
      <w:pPr>
        <w:pStyle w:val="ListParagraph"/>
        <w:shd w:val="clear" w:color="auto" w:fill="FFFFFF"/>
        <w:spacing w:before="100" w:beforeAutospacing="1" w:after="100" w:afterAutospacing="1" w:line="240" w:lineRule="auto"/>
        <w:outlineLvl w:val="2"/>
      </w:pPr>
    </w:p>
    <w:p w:rsidR="00E3015A" w:rsidRPr="00E3015A" w:rsidRDefault="00E3015A" w:rsidP="00E3015A">
      <w:pPr>
        <w:shd w:val="clear" w:color="auto" w:fill="FFFFFF"/>
        <w:spacing w:before="100" w:beforeAutospacing="1" w:after="100" w:afterAutospacing="1" w:line="240" w:lineRule="auto"/>
        <w:ind w:left="360" w:firstLine="360"/>
        <w:jc w:val="center"/>
        <w:outlineLvl w:val="2"/>
        <w:rPr>
          <w:rFonts w:eastAsia="Times New Roman" w:cs="Arial"/>
          <w:color w:val="000000"/>
          <w:sz w:val="28"/>
          <w:szCs w:val="28"/>
        </w:rPr>
      </w:pPr>
      <w:r w:rsidRPr="00E3015A">
        <w:rPr>
          <w:rFonts w:eastAsia="Times New Roman" w:cs="Arial"/>
          <w:color w:val="000000"/>
          <w:sz w:val="28"/>
          <w:szCs w:val="28"/>
        </w:rPr>
        <w:t>Together our plans become progress.</w:t>
      </w:r>
    </w:p>
    <w:p w:rsidR="00541230" w:rsidRDefault="00541230" w:rsidP="00186EB3"/>
    <w:p w:rsidR="00E3015A" w:rsidRDefault="00E3015A" w:rsidP="00186EB3"/>
    <w:p w:rsidR="00E3015A" w:rsidRDefault="00E3015A" w:rsidP="00E3015A">
      <w:pPr>
        <w:shd w:val="clear" w:color="auto" w:fill="FFFFFF"/>
        <w:spacing w:before="100" w:beforeAutospacing="1" w:after="100" w:afterAutospacing="1" w:line="240" w:lineRule="auto"/>
        <w:ind w:left="720"/>
        <w:outlineLvl w:val="2"/>
        <w:rPr>
          <w:sz w:val="24"/>
          <w:szCs w:val="24"/>
        </w:rPr>
      </w:pPr>
    </w:p>
    <w:p w:rsidR="00E3015A" w:rsidRDefault="00E3015A" w:rsidP="00E3015A">
      <w:pPr>
        <w:shd w:val="clear" w:color="auto" w:fill="FFFFFF"/>
        <w:spacing w:before="100" w:beforeAutospacing="1" w:after="100" w:afterAutospacing="1" w:line="240" w:lineRule="auto"/>
        <w:ind w:left="720"/>
        <w:outlineLvl w:val="2"/>
        <w:rPr>
          <w:sz w:val="24"/>
          <w:szCs w:val="24"/>
        </w:rPr>
      </w:pPr>
    </w:p>
    <w:p w:rsidR="00E3015A" w:rsidRDefault="00E3015A" w:rsidP="00E3015A">
      <w:pPr>
        <w:shd w:val="clear" w:color="auto" w:fill="FFFFFF"/>
        <w:spacing w:before="100" w:beforeAutospacing="1" w:after="100" w:afterAutospacing="1" w:line="240" w:lineRule="auto"/>
        <w:ind w:left="720"/>
        <w:outlineLvl w:val="2"/>
        <w:rPr>
          <w:sz w:val="24"/>
          <w:szCs w:val="24"/>
        </w:rPr>
      </w:pPr>
    </w:p>
    <w:p w:rsidR="00E3015A" w:rsidRDefault="00E3015A" w:rsidP="00E3015A">
      <w:pPr>
        <w:shd w:val="clear" w:color="auto" w:fill="FFFFFF"/>
        <w:spacing w:before="100" w:beforeAutospacing="1" w:after="100" w:afterAutospacing="1" w:line="240" w:lineRule="auto"/>
        <w:ind w:left="720"/>
        <w:outlineLvl w:val="2"/>
        <w:rPr>
          <w:sz w:val="24"/>
          <w:szCs w:val="24"/>
        </w:rPr>
      </w:pPr>
    </w:p>
    <w:p w:rsidR="00E3015A" w:rsidRDefault="00E3015A" w:rsidP="00E3015A">
      <w:pPr>
        <w:shd w:val="clear" w:color="auto" w:fill="FFFFFF"/>
        <w:spacing w:before="100" w:beforeAutospacing="1" w:after="100" w:afterAutospacing="1" w:line="240" w:lineRule="auto"/>
        <w:ind w:left="720"/>
        <w:outlineLvl w:val="2"/>
        <w:rPr>
          <w:sz w:val="24"/>
          <w:szCs w:val="24"/>
        </w:rPr>
      </w:pPr>
    </w:p>
    <w:p w:rsidR="00E3015A" w:rsidRDefault="00E3015A" w:rsidP="00E3015A">
      <w:pPr>
        <w:pBdr>
          <w:bottom w:val="single" w:sz="12" w:space="1" w:color="auto"/>
        </w:pBdr>
        <w:shd w:val="clear" w:color="auto" w:fill="FFFFFF"/>
        <w:spacing w:before="100" w:beforeAutospacing="1" w:after="100" w:afterAutospacing="1" w:line="240" w:lineRule="auto"/>
        <w:ind w:left="720"/>
        <w:outlineLvl w:val="2"/>
        <w:rPr>
          <w:sz w:val="24"/>
          <w:szCs w:val="24"/>
        </w:rPr>
      </w:pPr>
    </w:p>
    <w:p w:rsidR="00E3015A" w:rsidRDefault="00E3015A" w:rsidP="00E3015A">
      <w:pPr>
        <w:shd w:val="clear" w:color="auto" w:fill="FFFFFF"/>
        <w:spacing w:before="100" w:beforeAutospacing="1" w:after="100" w:afterAutospacing="1" w:line="240" w:lineRule="auto"/>
        <w:ind w:left="720"/>
        <w:outlineLvl w:val="2"/>
      </w:pPr>
      <w:r w:rsidRPr="00E3015A">
        <w:rPr>
          <w:sz w:val="24"/>
          <w:szCs w:val="24"/>
        </w:rPr>
        <w:t>A strategic plan is like a map. The process of developing the map is the process of considering all the directions the College </w:t>
      </w:r>
      <w:r w:rsidRPr="00E3015A">
        <w:rPr>
          <w:rStyle w:val="Emphasis"/>
          <w:sz w:val="24"/>
          <w:szCs w:val="24"/>
        </w:rPr>
        <w:t>could</w:t>
      </w:r>
      <w:r w:rsidRPr="00E3015A">
        <w:rPr>
          <w:sz w:val="24"/>
          <w:szCs w:val="24"/>
        </w:rPr>
        <w:t> go, but in the end, the map conveys our decision of where we </w:t>
      </w:r>
      <w:r w:rsidRPr="00E3015A">
        <w:rPr>
          <w:rStyle w:val="Emphasis"/>
          <w:sz w:val="24"/>
          <w:szCs w:val="24"/>
        </w:rPr>
        <w:t>will</w:t>
      </w:r>
      <w:r w:rsidRPr="00E3015A">
        <w:rPr>
          <w:sz w:val="24"/>
          <w:szCs w:val="24"/>
        </w:rPr>
        <w:t> go</w:t>
      </w:r>
      <w:r w:rsidRPr="00E578ED">
        <w:t>.</w:t>
      </w:r>
    </w:p>
    <w:p w:rsidR="00BE325E" w:rsidRDefault="00BE325E">
      <w:pPr>
        <w:rPr>
          <w:b/>
          <w:sz w:val="32"/>
          <w:szCs w:val="32"/>
        </w:rPr>
      </w:pPr>
      <w:r>
        <w:rPr>
          <w:b/>
          <w:sz w:val="32"/>
          <w:szCs w:val="32"/>
        </w:rPr>
        <w:lastRenderedPageBreak/>
        <w:br w:type="page"/>
      </w:r>
    </w:p>
    <w:p w:rsidR="00060A1E" w:rsidRDefault="00060A1E" w:rsidP="000C14D5">
      <w:pPr>
        <w:jc w:val="center"/>
        <w:rPr>
          <w:b/>
          <w:sz w:val="32"/>
          <w:szCs w:val="32"/>
        </w:rPr>
      </w:pPr>
    </w:p>
    <w:p w:rsidR="00E3015A" w:rsidRPr="000C14D5" w:rsidRDefault="000C14D5" w:rsidP="000C14D5">
      <w:pPr>
        <w:jc w:val="center"/>
        <w:rPr>
          <w:b/>
          <w:sz w:val="32"/>
          <w:szCs w:val="32"/>
        </w:rPr>
      </w:pPr>
      <w:r w:rsidRPr="000C14D5">
        <w:rPr>
          <w:b/>
          <w:sz w:val="32"/>
          <w:szCs w:val="32"/>
        </w:rPr>
        <w:t>Proposed Development Plan and Timeline</w:t>
      </w:r>
    </w:p>
    <w:p w:rsidR="000C14D5" w:rsidRDefault="000C14D5" w:rsidP="00186EB3"/>
    <w:p w:rsidR="000C14D5" w:rsidRDefault="000C14D5" w:rsidP="00DE1899">
      <w:pPr>
        <w:spacing w:line="240" w:lineRule="auto"/>
      </w:pPr>
      <w:r>
        <w:t>By May 31, 2019, the Chancellor’s Office is requiring the compl</w:t>
      </w:r>
      <w:r w:rsidR="00DE1899">
        <w:t>etion of the submission of campus strategic goals</w:t>
      </w:r>
      <w:r>
        <w:t xml:space="preserve"> that includes the signatures of the Board President, CEO, and Academic Senate President. </w:t>
      </w:r>
    </w:p>
    <w:p w:rsidR="00DE1899" w:rsidRPr="00442986" w:rsidRDefault="000C14D5" w:rsidP="000C14D5">
      <w:pPr>
        <w:spacing w:after="0" w:line="240" w:lineRule="auto"/>
      </w:pPr>
      <w:r>
        <w:t xml:space="preserve">In order to create a comprehensive strategic plan, </w:t>
      </w:r>
      <w:r w:rsidR="00DE1899">
        <w:t>include</w:t>
      </w:r>
      <w:r>
        <w:t xml:space="preserve"> college-wide input and have our strategic plan be approved by the board in May, the Strategic Planning </w:t>
      </w:r>
      <w:r w:rsidR="002C72FA">
        <w:t xml:space="preserve">(SP) </w:t>
      </w:r>
      <w:r>
        <w:t xml:space="preserve">Committee will need </w:t>
      </w:r>
      <w:r w:rsidRPr="00442986">
        <w:t>to take a lead</w:t>
      </w:r>
      <w:r w:rsidR="00DE1899" w:rsidRPr="00442986">
        <w:t>ership</w:t>
      </w:r>
      <w:r w:rsidRPr="00442986">
        <w:t xml:space="preserve"> role in creating categories, facilitating group </w:t>
      </w:r>
      <w:r w:rsidR="00DE1899" w:rsidRPr="00442986">
        <w:t>work</w:t>
      </w:r>
      <w:r w:rsidRPr="00442986">
        <w:t xml:space="preserve"> that will generate</w:t>
      </w:r>
      <w:r w:rsidR="00DE1899" w:rsidRPr="00442986">
        <w:t xml:space="preserve"> input</w:t>
      </w:r>
      <w:r w:rsidRPr="00442986">
        <w:t xml:space="preserve"> </w:t>
      </w:r>
      <w:r w:rsidR="00DE1899" w:rsidRPr="00442986">
        <w:t>and potential goals</w:t>
      </w:r>
      <w:r w:rsidRPr="00442986">
        <w:t xml:space="preserve">, and finally condense </w:t>
      </w:r>
      <w:r w:rsidR="00DE1899" w:rsidRPr="00442986">
        <w:t xml:space="preserve">these </w:t>
      </w:r>
      <w:r w:rsidRPr="00442986">
        <w:t xml:space="preserve">suggestions into our final strategic plan. </w:t>
      </w:r>
      <w:r w:rsidR="00DE1899" w:rsidRPr="00442986">
        <w:t xml:space="preserve">College-wide </w:t>
      </w:r>
      <w:r w:rsidR="002C72FA" w:rsidRPr="00442986">
        <w:t xml:space="preserve">participation </w:t>
      </w:r>
      <w:r w:rsidR="00DE1899" w:rsidRPr="00442986">
        <w:t xml:space="preserve">will be possible (and </w:t>
      </w:r>
      <w:r w:rsidR="002C72FA" w:rsidRPr="00442986">
        <w:t>necessary</w:t>
      </w:r>
      <w:r w:rsidR="00DE1899" w:rsidRPr="00442986">
        <w:t>) due to the broad nature of each strategic category.</w:t>
      </w:r>
      <w:r w:rsidR="002C72FA" w:rsidRPr="00442986">
        <w:t xml:space="preserve"> </w:t>
      </w:r>
    </w:p>
    <w:p w:rsidR="00AE46E8" w:rsidRPr="00442986" w:rsidRDefault="00AE46E8" w:rsidP="000C14D5">
      <w:pPr>
        <w:spacing w:after="0" w:line="240" w:lineRule="auto"/>
      </w:pPr>
    </w:p>
    <w:p w:rsidR="000C14D5" w:rsidRPr="00442986" w:rsidRDefault="000C14D5" w:rsidP="000C14D5">
      <w:pPr>
        <w:spacing w:after="0" w:line="240" w:lineRule="auto"/>
      </w:pPr>
      <w:r w:rsidRPr="00442986">
        <w:t xml:space="preserve">Due to time constraints, the Strategic Planning Committee </w:t>
      </w:r>
      <w:r w:rsidR="00DE1899" w:rsidRPr="00442986">
        <w:t>will</w:t>
      </w:r>
      <w:r w:rsidRPr="00442986">
        <w:t xml:space="preserve"> need to condense the Chancellor’s Office Vision for Success points down to four broad </w:t>
      </w:r>
      <w:r w:rsidR="00E500DF">
        <w:t xml:space="preserve">goal </w:t>
      </w:r>
      <w:r w:rsidRPr="00442986">
        <w:t xml:space="preserve">areas that will make up our Strategic Plan. </w:t>
      </w:r>
      <w:r w:rsidR="00DE1899" w:rsidRPr="00442986">
        <w:t xml:space="preserve">The committee will need to do this work in order for future work to be contained and stay on point. </w:t>
      </w:r>
      <w:r w:rsidRPr="00442986">
        <w:t xml:space="preserve">Once the four </w:t>
      </w:r>
      <w:r w:rsidR="00E500DF">
        <w:t xml:space="preserve">goal </w:t>
      </w:r>
      <w:r w:rsidRPr="00442986">
        <w:t xml:space="preserve">areas are determined, the Strategic Planning Committee members will </w:t>
      </w:r>
      <w:r w:rsidR="00DE1899" w:rsidRPr="00442986">
        <w:t xml:space="preserve">go to their constituency group(s) to inform and lead discussions that will generate </w:t>
      </w:r>
      <w:r w:rsidR="00E500DF">
        <w:t>strategies</w:t>
      </w:r>
      <w:r w:rsidR="00DE1899" w:rsidRPr="00442986">
        <w:t xml:space="preserve"> in each </w:t>
      </w:r>
      <w:r w:rsidR="00E500DF">
        <w:t xml:space="preserve">goal </w:t>
      </w:r>
      <w:r w:rsidR="002C72FA" w:rsidRPr="00442986">
        <w:t>area</w:t>
      </w:r>
      <w:r w:rsidR="00DE1899" w:rsidRPr="00442986">
        <w:t>.</w:t>
      </w:r>
      <w:r w:rsidR="00E500DF">
        <w:t xml:space="preserve">  </w:t>
      </w:r>
    </w:p>
    <w:p w:rsidR="000C14D5" w:rsidRPr="00442986" w:rsidRDefault="000C14D5" w:rsidP="000C14D5">
      <w:pPr>
        <w:spacing w:after="0" w:line="240" w:lineRule="auto"/>
      </w:pPr>
    </w:p>
    <w:p w:rsidR="000C14D5" w:rsidRDefault="002C72FA" w:rsidP="000C14D5">
      <w:pPr>
        <w:spacing w:after="0" w:line="240" w:lineRule="auto"/>
      </w:pPr>
      <w:r w:rsidRPr="00442986">
        <w:t xml:space="preserve">Different needs and perspectives will present themselves based on the professional responsibilities of each group. </w:t>
      </w:r>
      <w:r w:rsidR="000C14D5" w:rsidRPr="00442986">
        <w:t xml:space="preserve">Strong leadership </w:t>
      </w:r>
      <w:r w:rsidR="00E500DF">
        <w:t xml:space="preserve">by Strategic Planning Committee representatives </w:t>
      </w:r>
      <w:r w:rsidR="000C14D5" w:rsidRPr="00442986">
        <w:t xml:space="preserve">during </w:t>
      </w:r>
      <w:r w:rsidRPr="00442986">
        <w:t xml:space="preserve">all </w:t>
      </w:r>
      <w:r w:rsidR="000C14D5" w:rsidRPr="00442986">
        <w:t>planning exercises will be needed</w:t>
      </w:r>
      <w:r w:rsidR="000C14D5">
        <w:t xml:space="preserve"> to keep teams on track and on point.</w:t>
      </w:r>
    </w:p>
    <w:p w:rsidR="000C14D5" w:rsidRDefault="000C14D5" w:rsidP="000C14D5">
      <w:pPr>
        <w:spacing w:after="0" w:line="240" w:lineRule="auto"/>
      </w:pPr>
    </w:p>
    <w:p w:rsidR="000C14D5" w:rsidRDefault="000C14D5" w:rsidP="000C14D5">
      <w:pPr>
        <w:spacing w:after="0" w:line="240" w:lineRule="auto"/>
      </w:pPr>
      <w:r>
        <w:t xml:space="preserve">After facilitating information gathering </w:t>
      </w:r>
      <w:r w:rsidR="00E500DF">
        <w:t>strategies</w:t>
      </w:r>
      <w:r>
        <w:t xml:space="preserve">, the role of the Strategic Planning Committee will be to </w:t>
      </w:r>
      <w:r w:rsidR="00E500DF">
        <w:t xml:space="preserve">condense, combine, and simplify strategies into the four respective goal areas, </w:t>
      </w:r>
      <w:r w:rsidR="002C72FA">
        <w:t>evaluate the ideas</w:t>
      </w:r>
      <w:r w:rsidR="00E500DF">
        <w:t>,</w:t>
      </w:r>
      <w:r w:rsidR="002C72FA">
        <w:t xml:space="preserve"> and </w:t>
      </w:r>
      <w:r>
        <w:t xml:space="preserve">select the most important </w:t>
      </w:r>
      <w:r w:rsidR="00E500DF">
        <w:t xml:space="preserve">strategies </w:t>
      </w:r>
      <w:r>
        <w:t xml:space="preserve">on which to focus </w:t>
      </w:r>
      <w:r w:rsidR="00E500DF">
        <w:t>to achieve each goal area.  No more than three strategies are recommended for each goal area</w:t>
      </w:r>
      <w:r w:rsidR="002C72FA">
        <w:t>.</w:t>
      </w:r>
      <w:r w:rsidR="00E500DF">
        <w:t xml:space="preserve">  Then, the Strategic Planning Committee will complete a planning grid (of the same format as PIPR) for each goal area.</w:t>
      </w:r>
    </w:p>
    <w:p w:rsidR="00442986" w:rsidRDefault="00442986" w:rsidP="000C14D5">
      <w:pPr>
        <w:spacing w:after="0" w:line="240" w:lineRule="auto"/>
      </w:pPr>
    </w:p>
    <w:p w:rsidR="002C72FA" w:rsidRDefault="00442986" w:rsidP="00442986">
      <w:pPr>
        <w:spacing w:after="0" w:line="240" w:lineRule="auto"/>
      </w:pPr>
      <w:r>
        <w:t>Once College categories and goals are determined and finalized, each department will create two to three department-specific goals and activities in each strategic area, where applicable.</w:t>
      </w:r>
    </w:p>
    <w:p w:rsidR="00442986" w:rsidRDefault="00442986" w:rsidP="00442986">
      <w:pPr>
        <w:spacing w:after="0" w:line="240" w:lineRule="auto"/>
      </w:pPr>
    </w:p>
    <w:p w:rsidR="002C72FA" w:rsidRDefault="002C72FA" w:rsidP="002C72FA">
      <w:pPr>
        <w:pStyle w:val="NoSpacing"/>
      </w:pPr>
      <w:r>
        <w:t xml:space="preserve">Necessary for </w:t>
      </w:r>
      <w:r w:rsidR="00AE46E8">
        <w:t>S</w:t>
      </w:r>
      <w:r>
        <w:t>uccess:</w:t>
      </w:r>
    </w:p>
    <w:p w:rsidR="002C72FA" w:rsidRDefault="002C72FA" w:rsidP="002C72FA">
      <w:pPr>
        <w:pStyle w:val="NoSpacing"/>
        <w:ind w:left="720"/>
      </w:pPr>
      <w:r>
        <w:t>Two Strategic Planning Committee Meetings in</w:t>
      </w:r>
      <w:r w:rsidR="00AE46E8">
        <w:t xml:space="preserve"> both </w:t>
      </w:r>
      <w:r>
        <w:t>February and March</w:t>
      </w:r>
      <w:r w:rsidR="00AE46E8">
        <w:t xml:space="preserve"> (total of four)</w:t>
      </w:r>
    </w:p>
    <w:p w:rsidR="00AE46E8" w:rsidRDefault="00AE46E8" w:rsidP="002C72FA">
      <w:pPr>
        <w:pStyle w:val="NoSpacing"/>
        <w:ind w:left="720"/>
      </w:pPr>
      <w:r>
        <w:t>All Campus committees to allow SP members to have agenda time</w:t>
      </w:r>
    </w:p>
    <w:p w:rsidR="002C72FA" w:rsidRDefault="002C72FA" w:rsidP="002C72FA">
      <w:pPr>
        <w:pStyle w:val="NoSpacing"/>
        <w:ind w:left="720"/>
      </w:pPr>
      <w:r>
        <w:t>Commitment from all SP members to facilitate information-gathering at</w:t>
      </w:r>
      <w:r w:rsidR="00AE46E8">
        <w:t xml:space="preserve"> meetings</w:t>
      </w:r>
      <w:r w:rsidR="00442986">
        <w:t>.</w:t>
      </w:r>
    </w:p>
    <w:p w:rsidR="00AE46E8" w:rsidRDefault="00AE46E8" w:rsidP="002C72FA">
      <w:pPr>
        <w:pStyle w:val="NoSpacing"/>
        <w:ind w:left="720"/>
      </w:pPr>
    </w:p>
    <w:p w:rsidR="00AE46E8" w:rsidRDefault="00AE46E8" w:rsidP="00AE46E8">
      <w:pPr>
        <w:pStyle w:val="NoSpacing"/>
      </w:pPr>
      <w:r>
        <w:t xml:space="preserve">Below are: </w:t>
      </w:r>
    </w:p>
    <w:p w:rsidR="00AE46E8" w:rsidRDefault="00AE46E8" w:rsidP="00AE46E8">
      <w:pPr>
        <w:pStyle w:val="NoSpacing"/>
      </w:pPr>
      <w:r>
        <w:tab/>
        <w:t>Sample Timeline</w:t>
      </w:r>
    </w:p>
    <w:p w:rsidR="00AE46E8" w:rsidRDefault="00AE46E8" w:rsidP="00AE46E8">
      <w:pPr>
        <w:pStyle w:val="NoSpacing"/>
      </w:pPr>
      <w:r>
        <w:tab/>
        <w:t>Chancellor’s office Vision for Success points</w:t>
      </w:r>
    </w:p>
    <w:p w:rsidR="00AE46E8" w:rsidRDefault="00AE46E8" w:rsidP="00AE46E8">
      <w:pPr>
        <w:pStyle w:val="NoSpacing"/>
      </w:pPr>
      <w:r>
        <w:tab/>
        <w:t>Proposed worksheets for SP C</w:t>
      </w:r>
      <w:r w:rsidR="00902BC6">
        <w:t>ommittee</w:t>
      </w:r>
    </w:p>
    <w:p w:rsidR="00442986" w:rsidRDefault="00442986" w:rsidP="00AE46E8">
      <w:pPr>
        <w:pStyle w:val="NoSpacing"/>
      </w:pPr>
      <w:r>
        <w:tab/>
        <w:t>Proposed Departmental goals and plans document</w:t>
      </w:r>
    </w:p>
    <w:p w:rsidR="00E500DF" w:rsidRDefault="00902BC6" w:rsidP="00902BC6">
      <w:pPr>
        <w:pStyle w:val="NoSpacing"/>
        <w:ind w:firstLine="720"/>
      </w:pPr>
      <w:r>
        <w:t>Sample Strategic Plans from other colleges</w:t>
      </w:r>
    </w:p>
    <w:p w:rsidR="00E500DF" w:rsidRDefault="00E500DF">
      <w:r>
        <w:br w:type="page"/>
      </w:r>
    </w:p>
    <w:p w:rsidR="00902BC6" w:rsidRDefault="00902BC6" w:rsidP="00902BC6">
      <w:pPr>
        <w:pStyle w:val="NoSpacing"/>
        <w:ind w:firstLine="720"/>
      </w:pPr>
    </w:p>
    <w:p w:rsidR="00902BC6" w:rsidRDefault="00AE46E8" w:rsidP="00E500DF">
      <w:pPr>
        <w:pStyle w:val="NoSpacing"/>
        <w:rPr>
          <w:b/>
          <w:sz w:val="32"/>
          <w:szCs w:val="32"/>
        </w:rPr>
      </w:pPr>
      <w:r>
        <w:tab/>
      </w:r>
      <w:r w:rsidR="00902BC6" w:rsidRPr="00902BC6">
        <w:rPr>
          <w:b/>
          <w:sz w:val="32"/>
          <w:szCs w:val="32"/>
        </w:rPr>
        <w:t>Proposed Timeline</w:t>
      </w:r>
    </w:p>
    <w:p w:rsidR="00692091" w:rsidRPr="00902BC6" w:rsidRDefault="00692091" w:rsidP="00902BC6">
      <w:pPr>
        <w:spacing w:after="0" w:line="240" w:lineRule="auto"/>
        <w:jc w:val="center"/>
        <w:rPr>
          <w:b/>
          <w:sz w:val="32"/>
          <w:szCs w:val="32"/>
        </w:rPr>
      </w:pPr>
    </w:p>
    <w:p w:rsidR="00902BC6" w:rsidRDefault="00902BC6" w:rsidP="00902BC6">
      <w:pPr>
        <w:spacing w:after="0" w:line="240" w:lineRule="auto"/>
      </w:pPr>
    </w:p>
    <w:tbl>
      <w:tblPr>
        <w:tblStyle w:val="TableGrid"/>
        <w:tblW w:w="0" w:type="auto"/>
        <w:tblLook w:val="04A0" w:firstRow="1" w:lastRow="0" w:firstColumn="1" w:lastColumn="0" w:noHBand="0" w:noVBand="1"/>
      </w:tblPr>
      <w:tblGrid>
        <w:gridCol w:w="3192"/>
        <w:gridCol w:w="4386"/>
        <w:gridCol w:w="1998"/>
      </w:tblGrid>
      <w:tr w:rsidR="00902BC6" w:rsidRPr="003D6345" w:rsidTr="00FA18DC">
        <w:tc>
          <w:tcPr>
            <w:tcW w:w="3192" w:type="dxa"/>
          </w:tcPr>
          <w:p w:rsidR="00902BC6" w:rsidRPr="003D6345" w:rsidRDefault="00902BC6" w:rsidP="00FA18DC">
            <w:pPr>
              <w:spacing w:before="100" w:beforeAutospacing="1" w:after="100" w:afterAutospacing="1"/>
              <w:jc w:val="center"/>
              <w:rPr>
                <w:rFonts w:ascii="Arial" w:hAnsi="Arial" w:cs="Arial"/>
                <w:b/>
                <w:bCs/>
              </w:rPr>
            </w:pPr>
            <w:r w:rsidRPr="003D6345">
              <w:rPr>
                <w:rFonts w:ascii="Arial" w:hAnsi="Arial" w:cs="Arial"/>
                <w:b/>
                <w:bCs/>
              </w:rPr>
              <w:t>Date</w:t>
            </w:r>
          </w:p>
        </w:tc>
        <w:tc>
          <w:tcPr>
            <w:tcW w:w="4386" w:type="dxa"/>
          </w:tcPr>
          <w:p w:rsidR="00902BC6" w:rsidRPr="003D6345" w:rsidRDefault="00902BC6" w:rsidP="00FA18DC">
            <w:pPr>
              <w:spacing w:before="100" w:beforeAutospacing="1" w:after="100" w:afterAutospacing="1"/>
              <w:jc w:val="center"/>
              <w:rPr>
                <w:rFonts w:ascii="Arial" w:hAnsi="Arial" w:cs="Arial"/>
                <w:b/>
                <w:bCs/>
              </w:rPr>
            </w:pPr>
            <w:r>
              <w:rPr>
                <w:rFonts w:ascii="Arial" w:hAnsi="Arial" w:cs="Arial"/>
                <w:b/>
                <w:bCs/>
              </w:rPr>
              <w:t>Action</w:t>
            </w:r>
          </w:p>
        </w:tc>
        <w:tc>
          <w:tcPr>
            <w:tcW w:w="1998" w:type="dxa"/>
          </w:tcPr>
          <w:p w:rsidR="00902BC6" w:rsidRPr="003D6345" w:rsidRDefault="00902BC6" w:rsidP="00FA18DC">
            <w:pPr>
              <w:spacing w:before="100" w:beforeAutospacing="1" w:after="100" w:afterAutospacing="1"/>
              <w:jc w:val="center"/>
              <w:rPr>
                <w:rFonts w:ascii="Arial" w:hAnsi="Arial" w:cs="Arial"/>
                <w:b/>
                <w:bCs/>
              </w:rPr>
            </w:pPr>
            <w:r>
              <w:rPr>
                <w:rFonts w:ascii="Arial" w:hAnsi="Arial" w:cs="Arial"/>
                <w:b/>
                <w:bCs/>
              </w:rPr>
              <w:t>Goals/ Homework</w:t>
            </w:r>
          </w:p>
        </w:tc>
      </w:tr>
      <w:tr w:rsidR="00902BC6" w:rsidRPr="003D6345" w:rsidTr="00FA18DC">
        <w:tc>
          <w:tcPr>
            <w:tcW w:w="3192" w:type="dxa"/>
          </w:tcPr>
          <w:p w:rsidR="00902BC6" w:rsidRPr="00692091" w:rsidRDefault="00902BC6" w:rsidP="00FA18DC">
            <w:pPr>
              <w:pStyle w:val="NoSpacing"/>
              <w:rPr>
                <w:sz w:val="20"/>
                <w:szCs w:val="20"/>
              </w:rPr>
            </w:pPr>
            <w:r w:rsidRPr="00692091">
              <w:rPr>
                <w:sz w:val="20"/>
                <w:szCs w:val="20"/>
              </w:rPr>
              <w:t>February</w:t>
            </w:r>
          </w:p>
          <w:p w:rsidR="00902BC6" w:rsidRPr="00692091" w:rsidRDefault="00902BC6" w:rsidP="00FA18DC">
            <w:pPr>
              <w:pStyle w:val="NoSpacing"/>
              <w:rPr>
                <w:sz w:val="20"/>
                <w:szCs w:val="20"/>
              </w:rPr>
            </w:pPr>
            <w:r w:rsidRPr="00692091">
              <w:rPr>
                <w:sz w:val="20"/>
                <w:szCs w:val="20"/>
              </w:rPr>
              <w:t>Strategic Planning Committee first meeting</w:t>
            </w:r>
          </w:p>
        </w:tc>
        <w:tc>
          <w:tcPr>
            <w:tcW w:w="4386" w:type="dxa"/>
          </w:tcPr>
          <w:p w:rsidR="00902BC6" w:rsidRPr="00692091" w:rsidRDefault="00902BC6" w:rsidP="00FA18DC">
            <w:pPr>
              <w:pStyle w:val="NoSpacing"/>
              <w:rPr>
                <w:bCs/>
                <w:sz w:val="20"/>
                <w:szCs w:val="20"/>
              </w:rPr>
            </w:pPr>
            <w:r w:rsidRPr="00692091">
              <w:rPr>
                <w:bCs/>
                <w:sz w:val="20"/>
                <w:szCs w:val="20"/>
              </w:rPr>
              <w:t xml:space="preserve">Review Chancellor’s Office Vision for Success. </w:t>
            </w:r>
          </w:p>
          <w:p w:rsidR="00902BC6" w:rsidRPr="00692091" w:rsidRDefault="00902BC6" w:rsidP="00FA18DC">
            <w:pPr>
              <w:pStyle w:val="NoSpacing"/>
              <w:rPr>
                <w:bCs/>
                <w:sz w:val="20"/>
                <w:szCs w:val="20"/>
              </w:rPr>
            </w:pPr>
            <w:r w:rsidRPr="00692091">
              <w:rPr>
                <w:bCs/>
                <w:sz w:val="20"/>
                <w:szCs w:val="20"/>
              </w:rPr>
              <w:t xml:space="preserve">Reduce Vision for Success into Four Broad </w:t>
            </w:r>
            <w:r w:rsidR="00692091" w:rsidRPr="00692091">
              <w:rPr>
                <w:bCs/>
                <w:sz w:val="20"/>
                <w:szCs w:val="20"/>
              </w:rPr>
              <w:t>categories</w:t>
            </w:r>
            <w:r w:rsidRPr="00692091">
              <w:rPr>
                <w:bCs/>
                <w:sz w:val="20"/>
                <w:szCs w:val="20"/>
              </w:rPr>
              <w:t>.</w:t>
            </w:r>
          </w:p>
          <w:p w:rsidR="00902BC6" w:rsidRPr="00692091" w:rsidRDefault="00902BC6" w:rsidP="00FA18DC">
            <w:pPr>
              <w:pStyle w:val="NoSpacing"/>
              <w:rPr>
                <w:bCs/>
                <w:sz w:val="20"/>
                <w:szCs w:val="20"/>
              </w:rPr>
            </w:pPr>
            <w:r w:rsidRPr="00692091">
              <w:rPr>
                <w:bCs/>
                <w:sz w:val="20"/>
                <w:szCs w:val="20"/>
              </w:rPr>
              <w:t xml:space="preserve">Determine style and formatting of Strategic Plan </w:t>
            </w:r>
          </w:p>
        </w:tc>
        <w:tc>
          <w:tcPr>
            <w:tcW w:w="1998" w:type="dxa"/>
          </w:tcPr>
          <w:p w:rsidR="00902BC6" w:rsidRPr="00692091" w:rsidRDefault="00902BC6" w:rsidP="00FA18DC">
            <w:pPr>
              <w:pStyle w:val="NoSpacing"/>
              <w:rPr>
                <w:bCs/>
                <w:sz w:val="20"/>
                <w:szCs w:val="20"/>
              </w:rPr>
            </w:pPr>
            <w:r w:rsidRPr="00692091">
              <w:rPr>
                <w:bCs/>
                <w:sz w:val="20"/>
                <w:szCs w:val="20"/>
              </w:rPr>
              <w:t>Review other college’s plans/ Best practices</w:t>
            </w:r>
          </w:p>
          <w:p w:rsidR="00902BC6" w:rsidRPr="00692091" w:rsidRDefault="00902BC6" w:rsidP="00FA18DC">
            <w:pPr>
              <w:pStyle w:val="NoSpacing"/>
              <w:rPr>
                <w:bCs/>
                <w:sz w:val="20"/>
                <w:szCs w:val="20"/>
              </w:rPr>
            </w:pPr>
          </w:p>
        </w:tc>
      </w:tr>
      <w:tr w:rsidR="00902BC6" w:rsidRPr="003D6345" w:rsidTr="00FA18DC">
        <w:tc>
          <w:tcPr>
            <w:tcW w:w="3192" w:type="dxa"/>
          </w:tcPr>
          <w:p w:rsidR="00902BC6" w:rsidRPr="00692091" w:rsidRDefault="00902BC6" w:rsidP="00FA18DC">
            <w:pPr>
              <w:pStyle w:val="NoSpacing"/>
              <w:rPr>
                <w:sz w:val="20"/>
                <w:szCs w:val="20"/>
              </w:rPr>
            </w:pPr>
            <w:r w:rsidRPr="00692091">
              <w:rPr>
                <w:sz w:val="20"/>
                <w:szCs w:val="20"/>
              </w:rPr>
              <w:t>February</w:t>
            </w:r>
          </w:p>
          <w:p w:rsidR="00902BC6" w:rsidRPr="00692091" w:rsidRDefault="00902BC6" w:rsidP="00FA18DC">
            <w:pPr>
              <w:pStyle w:val="NoSpacing"/>
              <w:rPr>
                <w:sz w:val="20"/>
                <w:szCs w:val="20"/>
              </w:rPr>
            </w:pPr>
            <w:r w:rsidRPr="00692091">
              <w:rPr>
                <w:sz w:val="20"/>
                <w:szCs w:val="20"/>
              </w:rPr>
              <w:t>Strategic Planning Committee</w:t>
            </w:r>
          </w:p>
          <w:p w:rsidR="00902BC6" w:rsidRPr="00692091" w:rsidRDefault="00902BC6" w:rsidP="00FA18DC">
            <w:pPr>
              <w:pStyle w:val="NoSpacing"/>
              <w:rPr>
                <w:sz w:val="20"/>
                <w:szCs w:val="20"/>
              </w:rPr>
            </w:pPr>
            <w:r w:rsidRPr="00692091">
              <w:rPr>
                <w:sz w:val="20"/>
                <w:szCs w:val="20"/>
              </w:rPr>
              <w:t>second meeting</w:t>
            </w:r>
          </w:p>
        </w:tc>
        <w:tc>
          <w:tcPr>
            <w:tcW w:w="4386" w:type="dxa"/>
          </w:tcPr>
          <w:p w:rsidR="00902BC6" w:rsidRPr="00692091" w:rsidRDefault="00902BC6" w:rsidP="00FA18DC">
            <w:pPr>
              <w:pStyle w:val="NoSpacing"/>
              <w:rPr>
                <w:b/>
                <w:bCs/>
                <w:sz w:val="20"/>
                <w:szCs w:val="20"/>
              </w:rPr>
            </w:pPr>
            <w:r w:rsidRPr="00692091">
              <w:rPr>
                <w:bCs/>
                <w:sz w:val="20"/>
                <w:szCs w:val="20"/>
              </w:rPr>
              <w:t>Create categories Strategic Plan and sample goals</w:t>
            </w:r>
          </w:p>
        </w:tc>
        <w:tc>
          <w:tcPr>
            <w:tcW w:w="1998" w:type="dxa"/>
          </w:tcPr>
          <w:p w:rsidR="00902BC6" w:rsidRPr="00692091" w:rsidRDefault="00902BC6" w:rsidP="00FA18DC">
            <w:pPr>
              <w:pStyle w:val="NoSpacing"/>
              <w:rPr>
                <w:bCs/>
                <w:sz w:val="20"/>
                <w:szCs w:val="20"/>
              </w:rPr>
            </w:pPr>
            <w:r w:rsidRPr="00692091">
              <w:rPr>
                <w:bCs/>
                <w:sz w:val="20"/>
                <w:szCs w:val="20"/>
              </w:rPr>
              <w:t>Get on committee agendas and conduct outreach for SP feedback</w:t>
            </w:r>
          </w:p>
        </w:tc>
      </w:tr>
      <w:tr w:rsidR="00902BC6" w:rsidRPr="003D6345" w:rsidTr="00692091">
        <w:trPr>
          <w:trHeight w:val="737"/>
        </w:trPr>
        <w:tc>
          <w:tcPr>
            <w:tcW w:w="3192" w:type="dxa"/>
          </w:tcPr>
          <w:p w:rsidR="00902BC6" w:rsidRPr="00692091" w:rsidRDefault="00902BC6" w:rsidP="00FA18DC">
            <w:pPr>
              <w:pStyle w:val="NoSpacing"/>
              <w:rPr>
                <w:sz w:val="20"/>
                <w:szCs w:val="20"/>
              </w:rPr>
            </w:pPr>
            <w:r w:rsidRPr="00692091">
              <w:rPr>
                <w:sz w:val="20"/>
                <w:szCs w:val="20"/>
              </w:rPr>
              <w:t>March</w:t>
            </w:r>
          </w:p>
          <w:p w:rsidR="00902BC6" w:rsidRPr="00692091" w:rsidRDefault="00902BC6" w:rsidP="00FA18DC">
            <w:pPr>
              <w:pStyle w:val="NoSpacing"/>
              <w:rPr>
                <w:sz w:val="20"/>
                <w:szCs w:val="20"/>
              </w:rPr>
            </w:pPr>
            <w:r w:rsidRPr="00692091">
              <w:rPr>
                <w:sz w:val="20"/>
                <w:szCs w:val="20"/>
              </w:rPr>
              <w:t>Strategic Planning Committee</w:t>
            </w:r>
          </w:p>
          <w:p w:rsidR="00902BC6" w:rsidRPr="00692091" w:rsidRDefault="00902BC6" w:rsidP="00FA18DC">
            <w:pPr>
              <w:pStyle w:val="NoSpacing"/>
              <w:rPr>
                <w:sz w:val="20"/>
                <w:szCs w:val="20"/>
              </w:rPr>
            </w:pPr>
            <w:r w:rsidRPr="00692091">
              <w:rPr>
                <w:sz w:val="20"/>
                <w:szCs w:val="20"/>
              </w:rPr>
              <w:t>first meeting</w:t>
            </w:r>
          </w:p>
        </w:tc>
        <w:tc>
          <w:tcPr>
            <w:tcW w:w="4386" w:type="dxa"/>
          </w:tcPr>
          <w:p w:rsidR="00902BC6" w:rsidRPr="00692091" w:rsidRDefault="00902BC6" w:rsidP="00FA18DC">
            <w:pPr>
              <w:spacing w:before="100" w:beforeAutospacing="1" w:after="100" w:afterAutospacing="1"/>
              <w:rPr>
                <w:rFonts w:cs="Arial"/>
                <w:bCs/>
                <w:sz w:val="20"/>
                <w:szCs w:val="20"/>
              </w:rPr>
            </w:pPr>
            <w:r w:rsidRPr="00692091">
              <w:rPr>
                <w:rFonts w:cs="Arial"/>
                <w:bCs/>
                <w:sz w:val="20"/>
                <w:szCs w:val="20"/>
              </w:rPr>
              <w:t>Combine feedback thus far</w:t>
            </w:r>
          </w:p>
        </w:tc>
        <w:tc>
          <w:tcPr>
            <w:tcW w:w="1998" w:type="dxa"/>
          </w:tcPr>
          <w:p w:rsidR="00902BC6" w:rsidRPr="00692091" w:rsidRDefault="00902BC6" w:rsidP="00FA18DC">
            <w:pPr>
              <w:pStyle w:val="NoSpacing"/>
              <w:rPr>
                <w:bCs/>
                <w:sz w:val="20"/>
                <w:szCs w:val="20"/>
              </w:rPr>
            </w:pPr>
          </w:p>
        </w:tc>
      </w:tr>
      <w:tr w:rsidR="00902BC6" w:rsidRPr="003D6345" w:rsidTr="00692091">
        <w:trPr>
          <w:trHeight w:val="800"/>
        </w:trPr>
        <w:tc>
          <w:tcPr>
            <w:tcW w:w="3192" w:type="dxa"/>
          </w:tcPr>
          <w:p w:rsidR="00902BC6" w:rsidRPr="00692091" w:rsidRDefault="00902BC6" w:rsidP="00FA18DC">
            <w:pPr>
              <w:pStyle w:val="NoSpacing"/>
              <w:rPr>
                <w:sz w:val="20"/>
                <w:szCs w:val="20"/>
              </w:rPr>
            </w:pPr>
            <w:r w:rsidRPr="00692091">
              <w:rPr>
                <w:sz w:val="20"/>
                <w:szCs w:val="20"/>
              </w:rPr>
              <w:t>March</w:t>
            </w:r>
          </w:p>
          <w:p w:rsidR="00902BC6" w:rsidRPr="00692091" w:rsidRDefault="00902BC6" w:rsidP="00FA18DC">
            <w:pPr>
              <w:pStyle w:val="NoSpacing"/>
              <w:rPr>
                <w:sz w:val="20"/>
                <w:szCs w:val="20"/>
              </w:rPr>
            </w:pPr>
            <w:r w:rsidRPr="00692091">
              <w:rPr>
                <w:sz w:val="20"/>
                <w:szCs w:val="20"/>
              </w:rPr>
              <w:t>Strategic Planning Committee</w:t>
            </w:r>
          </w:p>
          <w:p w:rsidR="00902BC6" w:rsidRPr="00692091" w:rsidRDefault="00902BC6" w:rsidP="00FA18DC">
            <w:pPr>
              <w:pStyle w:val="NoSpacing"/>
              <w:rPr>
                <w:sz w:val="20"/>
                <w:szCs w:val="20"/>
              </w:rPr>
            </w:pPr>
            <w:r w:rsidRPr="00692091">
              <w:rPr>
                <w:sz w:val="20"/>
                <w:szCs w:val="20"/>
              </w:rPr>
              <w:t>second meeting</w:t>
            </w:r>
          </w:p>
        </w:tc>
        <w:tc>
          <w:tcPr>
            <w:tcW w:w="4386" w:type="dxa"/>
          </w:tcPr>
          <w:p w:rsidR="00902BC6" w:rsidRPr="00692091" w:rsidRDefault="00902BC6" w:rsidP="00442986">
            <w:pPr>
              <w:spacing w:before="100" w:beforeAutospacing="1" w:after="100" w:afterAutospacing="1"/>
              <w:rPr>
                <w:rFonts w:cs="Arial"/>
                <w:bCs/>
                <w:sz w:val="20"/>
                <w:szCs w:val="20"/>
              </w:rPr>
            </w:pPr>
            <w:r w:rsidRPr="00692091">
              <w:rPr>
                <w:rFonts w:cs="Arial"/>
                <w:bCs/>
                <w:sz w:val="20"/>
                <w:szCs w:val="20"/>
              </w:rPr>
              <w:t xml:space="preserve">Finalize Strategic Plan with goals for board </w:t>
            </w:r>
            <w:r w:rsidR="00442986">
              <w:rPr>
                <w:rFonts w:cs="Arial"/>
                <w:bCs/>
                <w:sz w:val="20"/>
                <w:szCs w:val="20"/>
              </w:rPr>
              <w:t>I</w:t>
            </w:r>
            <w:r w:rsidRPr="00692091">
              <w:rPr>
                <w:rFonts w:cs="Arial"/>
                <w:bCs/>
                <w:sz w:val="20"/>
                <w:szCs w:val="20"/>
              </w:rPr>
              <w:t>nformation Packet</w:t>
            </w:r>
          </w:p>
        </w:tc>
        <w:tc>
          <w:tcPr>
            <w:tcW w:w="1998" w:type="dxa"/>
          </w:tcPr>
          <w:p w:rsidR="00902BC6" w:rsidRPr="00692091" w:rsidRDefault="00902BC6" w:rsidP="00FA18DC">
            <w:pPr>
              <w:pStyle w:val="NoSpacing"/>
              <w:rPr>
                <w:bCs/>
                <w:sz w:val="20"/>
                <w:szCs w:val="20"/>
              </w:rPr>
            </w:pPr>
          </w:p>
        </w:tc>
      </w:tr>
      <w:tr w:rsidR="00902BC6" w:rsidRPr="003D6345" w:rsidTr="00902BC6">
        <w:trPr>
          <w:trHeight w:val="1277"/>
        </w:trPr>
        <w:tc>
          <w:tcPr>
            <w:tcW w:w="3192" w:type="dxa"/>
          </w:tcPr>
          <w:p w:rsidR="00902BC6" w:rsidRPr="00692091" w:rsidRDefault="00902BC6" w:rsidP="00FA18DC">
            <w:pPr>
              <w:pStyle w:val="NoSpacing"/>
              <w:rPr>
                <w:sz w:val="20"/>
                <w:szCs w:val="20"/>
              </w:rPr>
            </w:pPr>
            <w:r w:rsidRPr="00692091">
              <w:rPr>
                <w:sz w:val="20"/>
                <w:szCs w:val="20"/>
              </w:rPr>
              <w:t xml:space="preserve">February/ March Shared Governance Meetings: </w:t>
            </w:r>
          </w:p>
          <w:p w:rsidR="00902BC6" w:rsidRPr="00692091" w:rsidRDefault="00902BC6" w:rsidP="00FA18DC">
            <w:pPr>
              <w:pStyle w:val="NoSpacing"/>
              <w:rPr>
                <w:sz w:val="20"/>
                <w:szCs w:val="20"/>
              </w:rPr>
            </w:pPr>
            <w:r w:rsidRPr="00692091">
              <w:rPr>
                <w:sz w:val="20"/>
                <w:szCs w:val="20"/>
              </w:rPr>
              <w:t>The Parade for Input</w:t>
            </w:r>
          </w:p>
        </w:tc>
        <w:tc>
          <w:tcPr>
            <w:tcW w:w="4386" w:type="dxa"/>
          </w:tcPr>
          <w:p w:rsidR="00902BC6" w:rsidRPr="00692091" w:rsidRDefault="00902BC6" w:rsidP="00FA18DC">
            <w:pPr>
              <w:rPr>
                <w:rFonts w:cs="Arial"/>
                <w:bCs/>
                <w:sz w:val="20"/>
                <w:szCs w:val="20"/>
              </w:rPr>
            </w:pPr>
            <w:r w:rsidRPr="00692091">
              <w:rPr>
                <w:rFonts w:cs="Arial"/>
                <w:bCs/>
                <w:sz w:val="20"/>
                <w:szCs w:val="20"/>
              </w:rPr>
              <w:t xml:space="preserve">Feb 26:     </w:t>
            </w:r>
            <w:r w:rsidR="00AB12A4">
              <w:rPr>
                <w:rFonts w:cs="Arial"/>
                <w:bCs/>
                <w:sz w:val="20"/>
                <w:szCs w:val="20"/>
              </w:rPr>
              <w:t xml:space="preserve"> </w:t>
            </w:r>
            <w:r w:rsidRPr="00692091">
              <w:rPr>
                <w:rFonts w:cs="Arial"/>
                <w:bCs/>
                <w:sz w:val="20"/>
                <w:szCs w:val="20"/>
              </w:rPr>
              <w:t>Leadership Council</w:t>
            </w:r>
          </w:p>
          <w:p w:rsidR="00692091" w:rsidRDefault="00902BC6" w:rsidP="00692091">
            <w:pPr>
              <w:rPr>
                <w:rFonts w:cs="Arial"/>
                <w:bCs/>
                <w:sz w:val="20"/>
                <w:szCs w:val="20"/>
              </w:rPr>
            </w:pPr>
            <w:r w:rsidRPr="00692091">
              <w:rPr>
                <w:rFonts w:cs="Arial"/>
                <w:bCs/>
                <w:sz w:val="20"/>
                <w:szCs w:val="20"/>
              </w:rPr>
              <w:t>March 4:   Department Chairs (informatio</w:t>
            </w:r>
            <w:r w:rsidR="00692091">
              <w:rPr>
                <w:rFonts w:cs="Arial"/>
                <w:bCs/>
                <w:sz w:val="20"/>
                <w:szCs w:val="20"/>
              </w:rPr>
              <w:t xml:space="preserve">nal and </w:t>
            </w:r>
          </w:p>
          <w:p w:rsidR="00902BC6" w:rsidRPr="00692091" w:rsidRDefault="00692091" w:rsidP="00692091">
            <w:pPr>
              <w:rPr>
                <w:rFonts w:cs="Arial"/>
                <w:bCs/>
                <w:sz w:val="20"/>
                <w:szCs w:val="20"/>
              </w:rPr>
            </w:pPr>
            <w:r>
              <w:rPr>
                <w:rFonts w:cs="Arial"/>
                <w:bCs/>
                <w:sz w:val="20"/>
                <w:szCs w:val="20"/>
              </w:rPr>
              <w:t xml:space="preserve">                   request to take back to</w:t>
            </w:r>
            <w:r w:rsidR="00902BC6" w:rsidRPr="00692091">
              <w:rPr>
                <w:rFonts w:cs="Arial"/>
                <w:bCs/>
                <w:sz w:val="20"/>
                <w:szCs w:val="20"/>
              </w:rPr>
              <w:t xml:space="preserve"> departments)</w:t>
            </w:r>
          </w:p>
          <w:p w:rsidR="00902BC6" w:rsidRPr="00692091" w:rsidRDefault="00902BC6" w:rsidP="00FA18DC">
            <w:pPr>
              <w:rPr>
                <w:rFonts w:cs="Arial"/>
                <w:bCs/>
                <w:sz w:val="20"/>
                <w:szCs w:val="20"/>
              </w:rPr>
            </w:pPr>
            <w:r w:rsidRPr="00692091">
              <w:rPr>
                <w:rFonts w:cs="Arial"/>
                <w:bCs/>
                <w:sz w:val="20"/>
                <w:szCs w:val="20"/>
              </w:rPr>
              <w:t xml:space="preserve">                   Student Services Council</w:t>
            </w:r>
          </w:p>
          <w:p w:rsidR="00692091" w:rsidRDefault="00902BC6" w:rsidP="00692091">
            <w:pPr>
              <w:rPr>
                <w:rFonts w:cs="Arial"/>
                <w:bCs/>
                <w:sz w:val="20"/>
                <w:szCs w:val="20"/>
              </w:rPr>
            </w:pPr>
            <w:r w:rsidRPr="00692091">
              <w:rPr>
                <w:rFonts w:cs="Arial"/>
                <w:bCs/>
                <w:sz w:val="20"/>
                <w:szCs w:val="20"/>
              </w:rPr>
              <w:t>March 5:   Academic Senate (informational and</w:t>
            </w:r>
          </w:p>
          <w:p w:rsidR="00902BC6" w:rsidRPr="00692091" w:rsidRDefault="00902BC6" w:rsidP="00692091">
            <w:pPr>
              <w:rPr>
                <w:rFonts w:cs="Arial"/>
                <w:bCs/>
                <w:sz w:val="20"/>
                <w:szCs w:val="20"/>
              </w:rPr>
            </w:pPr>
            <w:r w:rsidRPr="00692091">
              <w:rPr>
                <w:rFonts w:cs="Arial"/>
                <w:bCs/>
                <w:sz w:val="20"/>
                <w:szCs w:val="20"/>
              </w:rPr>
              <w:t xml:space="preserve"> </w:t>
            </w:r>
            <w:r w:rsidR="00692091">
              <w:rPr>
                <w:rFonts w:cs="Arial"/>
                <w:bCs/>
                <w:sz w:val="20"/>
                <w:szCs w:val="20"/>
              </w:rPr>
              <w:t xml:space="preserve">                  </w:t>
            </w:r>
            <w:r w:rsidRPr="00692091">
              <w:rPr>
                <w:rFonts w:cs="Arial"/>
                <w:bCs/>
                <w:sz w:val="20"/>
                <w:szCs w:val="20"/>
              </w:rPr>
              <w:t>request to take back to departments)</w:t>
            </w:r>
          </w:p>
          <w:p w:rsidR="00902BC6" w:rsidRPr="00692091" w:rsidRDefault="00902BC6" w:rsidP="00FA18DC">
            <w:pPr>
              <w:rPr>
                <w:rFonts w:cs="Arial"/>
                <w:bCs/>
                <w:sz w:val="20"/>
                <w:szCs w:val="20"/>
              </w:rPr>
            </w:pPr>
            <w:r w:rsidRPr="00692091">
              <w:rPr>
                <w:rFonts w:cs="Arial"/>
                <w:bCs/>
                <w:sz w:val="20"/>
                <w:szCs w:val="20"/>
              </w:rPr>
              <w:t xml:space="preserve">March 7:  </w:t>
            </w:r>
            <w:r w:rsidR="00AB12A4">
              <w:rPr>
                <w:rFonts w:cs="Arial"/>
                <w:bCs/>
                <w:sz w:val="20"/>
                <w:szCs w:val="20"/>
              </w:rPr>
              <w:t xml:space="preserve"> </w:t>
            </w:r>
            <w:r w:rsidRPr="00692091">
              <w:rPr>
                <w:rFonts w:cs="Arial"/>
                <w:bCs/>
                <w:sz w:val="20"/>
                <w:szCs w:val="20"/>
              </w:rPr>
              <w:t>ASGC</w:t>
            </w:r>
          </w:p>
          <w:p w:rsidR="00902BC6" w:rsidRPr="00692091" w:rsidRDefault="00902BC6" w:rsidP="00FA18DC">
            <w:pPr>
              <w:rPr>
                <w:rFonts w:cs="Arial"/>
                <w:bCs/>
                <w:sz w:val="20"/>
                <w:szCs w:val="20"/>
              </w:rPr>
            </w:pPr>
            <w:r w:rsidRPr="00692091">
              <w:rPr>
                <w:rFonts w:cs="Arial"/>
                <w:bCs/>
                <w:sz w:val="20"/>
                <w:szCs w:val="20"/>
              </w:rPr>
              <w:t xml:space="preserve">                  </w:t>
            </w:r>
            <w:r w:rsidR="00AB12A4">
              <w:rPr>
                <w:rFonts w:cs="Arial"/>
                <w:bCs/>
                <w:sz w:val="20"/>
                <w:szCs w:val="20"/>
              </w:rPr>
              <w:t xml:space="preserve"> </w:t>
            </w:r>
            <w:r w:rsidRPr="00692091">
              <w:rPr>
                <w:rFonts w:cs="Arial"/>
                <w:bCs/>
                <w:sz w:val="20"/>
                <w:szCs w:val="20"/>
              </w:rPr>
              <w:t>Dean’s Council</w:t>
            </w:r>
          </w:p>
          <w:p w:rsidR="00902BC6" w:rsidRPr="00692091" w:rsidRDefault="00126475" w:rsidP="00FA18DC">
            <w:pPr>
              <w:rPr>
                <w:rFonts w:cs="Arial"/>
                <w:bCs/>
                <w:sz w:val="20"/>
                <w:szCs w:val="20"/>
              </w:rPr>
            </w:pPr>
            <w:r>
              <w:rPr>
                <w:rFonts w:cs="Arial"/>
                <w:bCs/>
                <w:sz w:val="20"/>
                <w:szCs w:val="20"/>
              </w:rPr>
              <w:t>?????</w:t>
            </w:r>
            <w:r w:rsidR="00902BC6" w:rsidRPr="00BE325E">
              <w:rPr>
                <w:rFonts w:cs="Arial"/>
                <w:bCs/>
                <w:sz w:val="20"/>
                <w:szCs w:val="20"/>
              </w:rPr>
              <w:t xml:space="preserve">: </w:t>
            </w:r>
            <w:r>
              <w:rPr>
                <w:rFonts w:cs="Arial"/>
                <w:bCs/>
                <w:sz w:val="20"/>
                <w:szCs w:val="20"/>
              </w:rPr>
              <w:t xml:space="preserve">       </w:t>
            </w:r>
            <w:r w:rsidR="00E500DF" w:rsidRPr="00BE325E">
              <w:rPr>
                <w:rFonts w:cs="Arial"/>
                <w:bCs/>
                <w:sz w:val="20"/>
                <w:szCs w:val="20"/>
              </w:rPr>
              <w:t>Directors Confidentials</w:t>
            </w:r>
            <w:r w:rsidR="00902BC6" w:rsidRPr="00BE325E">
              <w:rPr>
                <w:rFonts w:cs="Arial"/>
                <w:bCs/>
                <w:sz w:val="20"/>
                <w:szCs w:val="20"/>
              </w:rPr>
              <w:t xml:space="preserve"> Council</w:t>
            </w:r>
          </w:p>
          <w:p w:rsidR="00692091" w:rsidRDefault="00902BC6" w:rsidP="00692091">
            <w:pPr>
              <w:rPr>
                <w:rFonts w:cs="Arial"/>
                <w:bCs/>
                <w:sz w:val="20"/>
                <w:szCs w:val="20"/>
              </w:rPr>
            </w:pPr>
            <w:r w:rsidRPr="00692091">
              <w:rPr>
                <w:rFonts w:cs="Arial"/>
                <w:bCs/>
                <w:sz w:val="20"/>
                <w:szCs w:val="20"/>
              </w:rPr>
              <w:t xml:space="preserve">March 18: Department Chairs (return </w:t>
            </w:r>
            <w:r w:rsidR="00692091">
              <w:rPr>
                <w:rFonts w:cs="Arial"/>
                <w:bCs/>
                <w:sz w:val="20"/>
                <w:szCs w:val="20"/>
              </w:rPr>
              <w:t>with</w:t>
            </w:r>
            <w:r w:rsidRPr="00692091">
              <w:rPr>
                <w:rFonts w:cs="Arial"/>
                <w:bCs/>
                <w:sz w:val="20"/>
                <w:szCs w:val="20"/>
              </w:rPr>
              <w:t xml:space="preserve"> input, </w:t>
            </w:r>
          </w:p>
          <w:p w:rsidR="00902BC6" w:rsidRPr="00692091" w:rsidRDefault="00692091" w:rsidP="00692091">
            <w:pPr>
              <w:rPr>
                <w:rFonts w:cs="Arial"/>
                <w:bCs/>
                <w:sz w:val="20"/>
                <w:szCs w:val="20"/>
              </w:rPr>
            </w:pPr>
            <w:r>
              <w:rPr>
                <w:rFonts w:cs="Arial"/>
                <w:bCs/>
                <w:sz w:val="20"/>
                <w:szCs w:val="20"/>
              </w:rPr>
              <w:t xml:space="preserve">                    </w:t>
            </w:r>
            <w:r w:rsidR="00902BC6" w:rsidRPr="00692091">
              <w:rPr>
                <w:rFonts w:cs="Arial"/>
                <w:bCs/>
                <w:sz w:val="20"/>
                <w:szCs w:val="20"/>
              </w:rPr>
              <w:t>potential exercise within meeting)</w:t>
            </w:r>
          </w:p>
          <w:p w:rsidR="00902BC6" w:rsidRPr="00692091" w:rsidRDefault="00902BC6" w:rsidP="00FA18DC">
            <w:pPr>
              <w:rPr>
                <w:rFonts w:cs="Arial"/>
                <w:bCs/>
                <w:sz w:val="20"/>
                <w:szCs w:val="20"/>
              </w:rPr>
            </w:pPr>
            <w:r w:rsidRPr="00692091">
              <w:rPr>
                <w:rFonts w:cs="Arial"/>
                <w:bCs/>
                <w:sz w:val="20"/>
                <w:szCs w:val="20"/>
              </w:rPr>
              <w:t xml:space="preserve">                   Student Services Council</w:t>
            </w:r>
          </w:p>
          <w:p w:rsidR="00692091" w:rsidRDefault="00902BC6" w:rsidP="00692091">
            <w:pPr>
              <w:rPr>
                <w:rFonts w:cs="Arial"/>
                <w:bCs/>
                <w:sz w:val="20"/>
                <w:szCs w:val="20"/>
              </w:rPr>
            </w:pPr>
            <w:r w:rsidRPr="00692091">
              <w:rPr>
                <w:rFonts w:cs="Arial"/>
                <w:bCs/>
                <w:sz w:val="20"/>
                <w:szCs w:val="20"/>
              </w:rPr>
              <w:t xml:space="preserve">March 19: Academic </w:t>
            </w:r>
            <w:r w:rsidR="00692091">
              <w:rPr>
                <w:rFonts w:cs="Arial"/>
                <w:bCs/>
                <w:sz w:val="20"/>
                <w:szCs w:val="20"/>
              </w:rPr>
              <w:t>Senate</w:t>
            </w:r>
            <w:r w:rsidR="00692091" w:rsidRPr="00692091">
              <w:rPr>
                <w:rFonts w:cs="Arial"/>
                <w:bCs/>
                <w:sz w:val="20"/>
                <w:szCs w:val="20"/>
              </w:rPr>
              <w:t xml:space="preserve">(return </w:t>
            </w:r>
            <w:r w:rsidR="00692091">
              <w:rPr>
                <w:rFonts w:cs="Arial"/>
                <w:bCs/>
                <w:sz w:val="20"/>
                <w:szCs w:val="20"/>
              </w:rPr>
              <w:t>with</w:t>
            </w:r>
            <w:r w:rsidR="00692091" w:rsidRPr="00692091">
              <w:rPr>
                <w:rFonts w:cs="Arial"/>
                <w:bCs/>
                <w:sz w:val="20"/>
                <w:szCs w:val="20"/>
              </w:rPr>
              <w:t xml:space="preserve"> input, </w:t>
            </w:r>
          </w:p>
          <w:p w:rsidR="00692091" w:rsidRPr="00692091" w:rsidRDefault="00692091" w:rsidP="00692091">
            <w:pPr>
              <w:rPr>
                <w:rFonts w:cs="Arial"/>
                <w:bCs/>
                <w:sz w:val="20"/>
                <w:szCs w:val="20"/>
              </w:rPr>
            </w:pPr>
            <w:r>
              <w:rPr>
                <w:rFonts w:cs="Arial"/>
                <w:bCs/>
                <w:sz w:val="20"/>
                <w:szCs w:val="20"/>
              </w:rPr>
              <w:t xml:space="preserve">                    </w:t>
            </w:r>
            <w:r w:rsidRPr="00692091">
              <w:rPr>
                <w:rFonts w:cs="Arial"/>
                <w:bCs/>
                <w:sz w:val="20"/>
                <w:szCs w:val="20"/>
              </w:rPr>
              <w:t>potential exercise within meeting)</w:t>
            </w:r>
          </w:p>
          <w:p w:rsidR="00902BC6" w:rsidRPr="00692091" w:rsidRDefault="00902BC6" w:rsidP="00FA18DC">
            <w:pPr>
              <w:rPr>
                <w:rFonts w:cs="Arial"/>
                <w:bCs/>
                <w:sz w:val="20"/>
                <w:szCs w:val="20"/>
              </w:rPr>
            </w:pPr>
            <w:r w:rsidRPr="00692091">
              <w:rPr>
                <w:rFonts w:cs="Arial"/>
                <w:bCs/>
                <w:sz w:val="20"/>
                <w:szCs w:val="20"/>
              </w:rPr>
              <w:t>March 20: CSEA Meeting</w:t>
            </w:r>
          </w:p>
          <w:p w:rsidR="00902BC6" w:rsidRPr="00692091" w:rsidRDefault="00902BC6" w:rsidP="00FA18DC">
            <w:pPr>
              <w:rPr>
                <w:rFonts w:cs="Arial"/>
                <w:bCs/>
                <w:sz w:val="20"/>
                <w:szCs w:val="20"/>
              </w:rPr>
            </w:pPr>
            <w:r w:rsidRPr="00692091">
              <w:rPr>
                <w:rFonts w:cs="Arial"/>
                <w:bCs/>
                <w:sz w:val="20"/>
                <w:szCs w:val="20"/>
              </w:rPr>
              <w:t>????:          Business and Support</w:t>
            </w:r>
          </w:p>
          <w:p w:rsidR="00902BC6" w:rsidRPr="00692091" w:rsidRDefault="00902BC6" w:rsidP="00FA18DC">
            <w:pPr>
              <w:rPr>
                <w:rFonts w:cs="Arial"/>
                <w:bCs/>
                <w:sz w:val="20"/>
                <w:szCs w:val="20"/>
              </w:rPr>
            </w:pPr>
            <w:r w:rsidRPr="00692091">
              <w:rPr>
                <w:rFonts w:cs="Arial"/>
                <w:bCs/>
                <w:sz w:val="20"/>
                <w:szCs w:val="20"/>
              </w:rPr>
              <w:t xml:space="preserve">                   Services</w:t>
            </w:r>
          </w:p>
          <w:p w:rsidR="00902BC6" w:rsidRPr="00692091" w:rsidRDefault="00902BC6" w:rsidP="00FA18DC">
            <w:pPr>
              <w:rPr>
                <w:rFonts w:cs="Arial"/>
                <w:bCs/>
                <w:sz w:val="20"/>
                <w:szCs w:val="20"/>
              </w:rPr>
            </w:pPr>
            <w:r w:rsidRPr="00692091">
              <w:rPr>
                <w:rFonts w:cs="Arial"/>
                <w:bCs/>
                <w:sz w:val="20"/>
                <w:szCs w:val="20"/>
              </w:rPr>
              <w:t xml:space="preserve">March 27: President’s Council (Review and   </w:t>
            </w:r>
          </w:p>
          <w:p w:rsidR="00902BC6" w:rsidRPr="00692091" w:rsidRDefault="00902BC6" w:rsidP="00FA18DC">
            <w:pPr>
              <w:rPr>
                <w:rFonts w:cs="Arial"/>
                <w:bCs/>
                <w:sz w:val="20"/>
                <w:szCs w:val="20"/>
              </w:rPr>
            </w:pPr>
            <w:r w:rsidRPr="00692091">
              <w:rPr>
                <w:rFonts w:cs="Arial"/>
                <w:bCs/>
                <w:sz w:val="20"/>
                <w:szCs w:val="20"/>
              </w:rPr>
              <w:t xml:space="preserve">                   </w:t>
            </w:r>
            <w:r w:rsidR="00BE325E">
              <w:rPr>
                <w:rFonts w:cs="Arial"/>
                <w:bCs/>
                <w:sz w:val="20"/>
                <w:szCs w:val="20"/>
              </w:rPr>
              <w:t xml:space="preserve"> </w:t>
            </w:r>
            <w:r w:rsidRPr="00692091">
              <w:rPr>
                <w:rFonts w:cs="Arial"/>
                <w:bCs/>
                <w:sz w:val="20"/>
                <w:szCs w:val="20"/>
              </w:rPr>
              <w:t>Approval)</w:t>
            </w:r>
          </w:p>
        </w:tc>
        <w:tc>
          <w:tcPr>
            <w:tcW w:w="1998" w:type="dxa"/>
          </w:tcPr>
          <w:p w:rsidR="00902BC6" w:rsidRPr="00692091" w:rsidRDefault="00902BC6" w:rsidP="00FA18DC">
            <w:pPr>
              <w:pStyle w:val="NoSpacing"/>
              <w:rPr>
                <w:bCs/>
                <w:sz w:val="20"/>
                <w:szCs w:val="20"/>
              </w:rPr>
            </w:pPr>
          </w:p>
        </w:tc>
      </w:tr>
      <w:tr w:rsidR="00902BC6" w:rsidRPr="003D6345" w:rsidTr="00692091">
        <w:trPr>
          <w:trHeight w:val="1772"/>
        </w:trPr>
        <w:tc>
          <w:tcPr>
            <w:tcW w:w="3192" w:type="dxa"/>
          </w:tcPr>
          <w:p w:rsidR="00902BC6" w:rsidRPr="00692091" w:rsidRDefault="00902BC6" w:rsidP="00FA18DC">
            <w:pPr>
              <w:pStyle w:val="NoSpacing"/>
              <w:rPr>
                <w:sz w:val="20"/>
                <w:szCs w:val="20"/>
              </w:rPr>
            </w:pPr>
            <w:r w:rsidRPr="00692091">
              <w:rPr>
                <w:sz w:val="20"/>
                <w:szCs w:val="20"/>
              </w:rPr>
              <w:t xml:space="preserve">Constituency groups approval timeline </w:t>
            </w:r>
          </w:p>
          <w:p w:rsidR="00902BC6" w:rsidRPr="00692091" w:rsidRDefault="00902BC6" w:rsidP="00FA18DC">
            <w:pPr>
              <w:pStyle w:val="NoSpacing"/>
              <w:rPr>
                <w:sz w:val="20"/>
                <w:szCs w:val="20"/>
              </w:rPr>
            </w:pPr>
          </w:p>
        </w:tc>
        <w:tc>
          <w:tcPr>
            <w:tcW w:w="6384" w:type="dxa"/>
            <w:gridSpan w:val="2"/>
          </w:tcPr>
          <w:p w:rsidR="00902BC6" w:rsidRPr="00692091" w:rsidRDefault="00902BC6" w:rsidP="00FA18DC">
            <w:pPr>
              <w:pStyle w:val="NoSpacing"/>
              <w:rPr>
                <w:sz w:val="20"/>
                <w:szCs w:val="20"/>
              </w:rPr>
            </w:pPr>
            <w:r w:rsidRPr="00692091">
              <w:rPr>
                <w:sz w:val="20"/>
                <w:szCs w:val="20"/>
              </w:rPr>
              <w:t>March 5:      Info Item Academic Senate</w:t>
            </w:r>
          </w:p>
          <w:p w:rsidR="00902BC6" w:rsidRPr="00692091" w:rsidRDefault="00902BC6" w:rsidP="00FA18DC">
            <w:pPr>
              <w:pStyle w:val="NoSpacing"/>
              <w:rPr>
                <w:rFonts w:cs="Arial"/>
                <w:sz w:val="20"/>
                <w:szCs w:val="20"/>
              </w:rPr>
            </w:pPr>
            <w:r w:rsidRPr="00692091">
              <w:rPr>
                <w:rFonts w:cs="Arial"/>
                <w:sz w:val="20"/>
                <w:szCs w:val="20"/>
              </w:rPr>
              <w:t>March 19:   Academic Senate Approval</w:t>
            </w:r>
          </w:p>
          <w:p w:rsidR="00902BC6" w:rsidRPr="00692091" w:rsidRDefault="00902BC6" w:rsidP="00FA18DC">
            <w:pPr>
              <w:pStyle w:val="NoSpacing"/>
              <w:rPr>
                <w:sz w:val="20"/>
                <w:szCs w:val="20"/>
              </w:rPr>
            </w:pPr>
            <w:r w:rsidRPr="00692091">
              <w:rPr>
                <w:sz w:val="20"/>
                <w:szCs w:val="20"/>
              </w:rPr>
              <w:t xml:space="preserve">March 27:   President’s Council    </w:t>
            </w:r>
          </w:p>
          <w:p w:rsidR="00902BC6" w:rsidRPr="00692091" w:rsidRDefault="00902BC6" w:rsidP="00FA18DC">
            <w:pPr>
              <w:pStyle w:val="NoSpacing"/>
              <w:rPr>
                <w:sz w:val="20"/>
                <w:szCs w:val="20"/>
              </w:rPr>
            </w:pPr>
            <w:r w:rsidRPr="00692091">
              <w:rPr>
                <w:sz w:val="20"/>
                <w:szCs w:val="20"/>
              </w:rPr>
              <w:t xml:space="preserve">April 2:         BoT Info Item Packet contents due             </w:t>
            </w:r>
          </w:p>
          <w:p w:rsidR="00902BC6" w:rsidRPr="00692091" w:rsidRDefault="00902BC6" w:rsidP="00FA18DC">
            <w:pPr>
              <w:pStyle w:val="NoSpacing"/>
              <w:rPr>
                <w:rFonts w:cs="Arial"/>
                <w:sz w:val="20"/>
                <w:szCs w:val="20"/>
              </w:rPr>
            </w:pPr>
            <w:r w:rsidRPr="00692091">
              <w:rPr>
                <w:rFonts w:cs="Arial"/>
                <w:sz w:val="20"/>
                <w:szCs w:val="20"/>
              </w:rPr>
              <w:t>April 9:         BoT Meeting; Info Item</w:t>
            </w:r>
          </w:p>
          <w:p w:rsidR="00902BC6" w:rsidRPr="00692091" w:rsidRDefault="00902BC6" w:rsidP="00FA18DC">
            <w:pPr>
              <w:pStyle w:val="NoSpacing"/>
              <w:rPr>
                <w:sz w:val="20"/>
                <w:szCs w:val="20"/>
              </w:rPr>
            </w:pPr>
            <w:r w:rsidRPr="00692091">
              <w:rPr>
                <w:rFonts w:cs="Arial"/>
                <w:sz w:val="20"/>
                <w:szCs w:val="20"/>
              </w:rPr>
              <w:t xml:space="preserve">May 7:         BoT Approval Packet </w:t>
            </w:r>
            <w:r w:rsidRPr="00692091">
              <w:rPr>
                <w:sz w:val="20"/>
                <w:szCs w:val="20"/>
              </w:rPr>
              <w:t>contents due</w:t>
            </w:r>
          </w:p>
          <w:p w:rsidR="00902BC6" w:rsidRPr="00692091" w:rsidRDefault="00902BC6" w:rsidP="00FA18DC">
            <w:pPr>
              <w:pStyle w:val="NoSpacing"/>
              <w:rPr>
                <w:sz w:val="20"/>
                <w:szCs w:val="20"/>
              </w:rPr>
            </w:pPr>
            <w:r w:rsidRPr="00692091">
              <w:rPr>
                <w:sz w:val="20"/>
                <w:szCs w:val="20"/>
              </w:rPr>
              <w:t>May 14:       BoT Final Approval</w:t>
            </w:r>
          </w:p>
        </w:tc>
      </w:tr>
    </w:tbl>
    <w:p w:rsidR="00692091" w:rsidRDefault="00692091">
      <w:r>
        <w:br w:type="page"/>
      </w:r>
    </w:p>
    <w:p w:rsidR="00157D73" w:rsidRDefault="00AB12A4" w:rsidP="00157D73">
      <w:pPr>
        <w:jc w:val="center"/>
        <w:rPr>
          <w:b/>
          <w:sz w:val="24"/>
          <w:szCs w:val="24"/>
        </w:rPr>
      </w:pPr>
      <w:r>
        <w:rPr>
          <w:noProof/>
        </w:rPr>
        <w:lastRenderedPageBreak/>
        <w:drawing>
          <wp:inline distT="0" distB="0" distL="0" distR="0" wp14:anchorId="3BBACFDC" wp14:editId="1958F307">
            <wp:extent cx="5573395" cy="82296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73395" cy="8229600"/>
                    </a:xfrm>
                    <a:prstGeom prst="rect">
                      <a:avLst/>
                    </a:prstGeom>
                  </pic:spPr>
                </pic:pic>
              </a:graphicData>
            </a:graphic>
          </wp:inline>
        </w:drawing>
      </w:r>
      <w:r w:rsidR="00157D73">
        <w:rPr>
          <w:b/>
          <w:sz w:val="24"/>
          <w:szCs w:val="24"/>
        </w:rPr>
        <w:t xml:space="preserve"> </w:t>
      </w:r>
      <w:r w:rsidR="00157D73">
        <w:rPr>
          <w:b/>
          <w:sz w:val="24"/>
          <w:szCs w:val="24"/>
        </w:rPr>
        <w:br w:type="page"/>
      </w:r>
    </w:p>
    <w:p w:rsidR="00692091" w:rsidRPr="00132A83" w:rsidRDefault="00692091" w:rsidP="00692091">
      <w:pPr>
        <w:jc w:val="center"/>
        <w:rPr>
          <w:b/>
          <w:sz w:val="24"/>
          <w:szCs w:val="24"/>
        </w:rPr>
      </w:pPr>
    </w:p>
    <w:p w:rsidR="00692091" w:rsidRPr="00AA5701" w:rsidRDefault="00692091" w:rsidP="00692091">
      <w:pPr>
        <w:jc w:val="center"/>
        <w:rPr>
          <w:b/>
          <w:sz w:val="40"/>
          <w:szCs w:val="40"/>
        </w:rPr>
      </w:pPr>
      <w:r>
        <w:rPr>
          <w:b/>
          <w:sz w:val="40"/>
          <w:szCs w:val="40"/>
        </w:rPr>
        <w:t>Chancellor’s Office – Visions for Success</w:t>
      </w:r>
    </w:p>
    <w:p w:rsidR="002C72FA" w:rsidRDefault="002C72FA" w:rsidP="00186EB3"/>
    <w:tbl>
      <w:tblPr>
        <w:tblStyle w:val="TableGrid"/>
        <w:tblW w:w="9862" w:type="dxa"/>
        <w:tblLook w:val="04A0" w:firstRow="1" w:lastRow="0" w:firstColumn="1" w:lastColumn="0" w:noHBand="0" w:noVBand="1"/>
      </w:tblPr>
      <w:tblGrid>
        <w:gridCol w:w="4931"/>
        <w:gridCol w:w="4931"/>
      </w:tblGrid>
      <w:tr w:rsidR="005536F7" w:rsidTr="005536F7">
        <w:trPr>
          <w:trHeight w:val="728"/>
        </w:trPr>
        <w:tc>
          <w:tcPr>
            <w:tcW w:w="9862" w:type="dxa"/>
            <w:gridSpan w:val="2"/>
            <w:shd w:val="clear" w:color="auto" w:fill="B8CCE4" w:themeFill="accent1" w:themeFillTint="66"/>
          </w:tcPr>
          <w:p w:rsidR="005536F7" w:rsidRPr="006142FE" w:rsidRDefault="005536F7" w:rsidP="000201E6">
            <w:pPr>
              <w:jc w:val="center"/>
              <w:rPr>
                <w:sz w:val="28"/>
                <w:szCs w:val="28"/>
              </w:rPr>
            </w:pPr>
            <w:r w:rsidRPr="006142FE">
              <w:rPr>
                <w:sz w:val="28"/>
                <w:szCs w:val="28"/>
              </w:rPr>
              <w:t xml:space="preserve">Vision for Success </w:t>
            </w:r>
            <w:r w:rsidR="000201E6">
              <w:rPr>
                <w:sz w:val="28"/>
                <w:szCs w:val="28"/>
              </w:rPr>
              <w:t>Goals</w:t>
            </w:r>
          </w:p>
        </w:tc>
      </w:tr>
      <w:tr w:rsidR="000201E6" w:rsidTr="005536F7">
        <w:trPr>
          <w:trHeight w:val="4327"/>
        </w:trPr>
        <w:tc>
          <w:tcPr>
            <w:tcW w:w="4931" w:type="dxa"/>
          </w:tcPr>
          <w:p w:rsidR="000201E6" w:rsidRPr="006513F1" w:rsidRDefault="000201E6" w:rsidP="000201E6">
            <w:pPr>
              <w:rPr>
                <w:sz w:val="28"/>
                <w:szCs w:val="28"/>
              </w:rPr>
            </w:pPr>
            <w:r w:rsidRPr="006513F1">
              <w:rPr>
                <w:sz w:val="28"/>
                <w:szCs w:val="28"/>
              </w:rPr>
              <w:t>1.</w:t>
            </w:r>
          </w:p>
          <w:p w:rsidR="000201E6" w:rsidRPr="000201E6" w:rsidRDefault="000201E6" w:rsidP="000201E6">
            <w:pPr>
              <w:rPr>
                <w:sz w:val="28"/>
                <w:szCs w:val="28"/>
              </w:rPr>
            </w:pPr>
            <w:r w:rsidRPr="000201E6">
              <w:rPr>
                <w:sz w:val="28"/>
                <w:szCs w:val="28"/>
              </w:rPr>
              <w:t>Increase by at least 20% the number of CCC students annually who acquire associates degrees, credentials, certificates, or specific skill sets that prepare them for in-demand jobs</w:t>
            </w:r>
            <w:r>
              <w:rPr>
                <w:sz w:val="28"/>
                <w:szCs w:val="28"/>
              </w:rPr>
              <w:t>.</w:t>
            </w:r>
          </w:p>
          <w:p w:rsidR="000201E6" w:rsidRPr="000201E6" w:rsidRDefault="000201E6" w:rsidP="000201E6">
            <w:pPr>
              <w:rPr>
                <w:sz w:val="28"/>
                <w:szCs w:val="28"/>
              </w:rPr>
            </w:pPr>
          </w:p>
          <w:p w:rsidR="000201E6" w:rsidRPr="008644CE" w:rsidRDefault="000201E6" w:rsidP="000201E6">
            <w:pPr>
              <w:rPr>
                <w:sz w:val="20"/>
                <w:szCs w:val="20"/>
              </w:rPr>
            </w:pPr>
            <w:r w:rsidRPr="000201E6">
              <w:rPr>
                <w:sz w:val="28"/>
                <w:szCs w:val="28"/>
              </w:rPr>
              <w:t>Increase by 35% the number of CCC students transferring annually to a UC or a CSU</w:t>
            </w:r>
            <w:r>
              <w:rPr>
                <w:sz w:val="28"/>
                <w:szCs w:val="28"/>
              </w:rPr>
              <w:t>.</w:t>
            </w:r>
          </w:p>
        </w:tc>
        <w:tc>
          <w:tcPr>
            <w:tcW w:w="4931" w:type="dxa"/>
          </w:tcPr>
          <w:p w:rsidR="000201E6" w:rsidRPr="006142FE" w:rsidRDefault="000201E6" w:rsidP="000201E6">
            <w:pPr>
              <w:rPr>
                <w:sz w:val="28"/>
                <w:szCs w:val="28"/>
              </w:rPr>
            </w:pPr>
            <w:r w:rsidRPr="006142FE">
              <w:rPr>
                <w:sz w:val="28"/>
                <w:szCs w:val="28"/>
              </w:rPr>
              <w:t xml:space="preserve">2. </w:t>
            </w:r>
          </w:p>
          <w:p w:rsidR="000201E6" w:rsidRDefault="000201E6" w:rsidP="000201E6">
            <w:r w:rsidRPr="000201E6">
              <w:rPr>
                <w:sz w:val="28"/>
                <w:szCs w:val="28"/>
              </w:rPr>
              <w:t>Decrease the average number of units accumulated by CCC students earning associate’s degrees, from approximately 87 total units (the most recent system-wide average) to 79 total units—the average among the quintile of colleges showing the strongest performance on this measure</w:t>
            </w:r>
            <w:r>
              <w:rPr>
                <w:sz w:val="20"/>
                <w:szCs w:val="20"/>
              </w:rPr>
              <w:t>.</w:t>
            </w:r>
          </w:p>
        </w:tc>
      </w:tr>
      <w:tr w:rsidR="000201E6" w:rsidTr="005536F7">
        <w:trPr>
          <w:trHeight w:val="2912"/>
        </w:trPr>
        <w:tc>
          <w:tcPr>
            <w:tcW w:w="4931" w:type="dxa"/>
          </w:tcPr>
          <w:p w:rsidR="000201E6" w:rsidRPr="006142FE" w:rsidRDefault="000201E6" w:rsidP="000201E6">
            <w:pPr>
              <w:rPr>
                <w:sz w:val="28"/>
                <w:szCs w:val="28"/>
              </w:rPr>
            </w:pPr>
            <w:r w:rsidRPr="006142FE">
              <w:rPr>
                <w:sz w:val="28"/>
                <w:szCs w:val="28"/>
              </w:rPr>
              <w:t xml:space="preserve">3. </w:t>
            </w:r>
          </w:p>
          <w:p w:rsidR="000201E6" w:rsidRPr="000201E6" w:rsidRDefault="000201E6" w:rsidP="000201E6">
            <w:pPr>
              <w:rPr>
                <w:sz w:val="28"/>
                <w:szCs w:val="28"/>
              </w:rPr>
            </w:pPr>
            <w:r w:rsidRPr="000201E6">
              <w:rPr>
                <w:sz w:val="28"/>
                <w:szCs w:val="28"/>
              </w:rPr>
              <w:t>Increase the percent of exiting CE students who report being employed in their field of study, from the most recent statewide average of 60 percent to an improved rate of 69 percent—the average among the quintile of colleges showing the strongest performance on this measure.</w:t>
            </w:r>
          </w:p>
        </w:tc>
        <w:tc>
          <w:tcPr>
            <w:tcW w:w="4931" w:type="dxa"/>
          </w:tcPr>
          <w:p w:rsidR="000201E6" w:rsidRPr="006142FE" w:rsidRDefault="000201E6" w:rsidP="000201E6">
            <w:pPr>
              <w:rPr>
                <w:sz w:val="28"/>
                <w:szCs w:val="28"/>
              </w:rPr>
            </w:pPr>
            <w:r w:rsidRPr="006142FE">
              <w:rPr>
                <w:sz w:val="28"/>
                <w:szCs w:val="28"/>
              </w:rPr>
              <w:t xml:space="preserve">4. </w:t>
            </w:r>
          </w:p>
          <w:p w:rsidR="000201E6" w:rsidRPr="000201E6" w:rsidRDefault="000201E6" w:rsidP="000201E6">
            <w:pPr>
              <w:rPr>
                <w:sz w:val="28"/>
                <w:szCs w:val="28"/>
              </w:rPr>
            </w:pPr>
            <w:r w:rsidRPr="000201E6">
              <w:rPr>
                <w:sz w:val="28"/>
                <w:szCs w:val="28"/>
              </w:rPr>
              <w:t xml:space="preserve">Reduce equity gaps across all of the above measures through faster improvements among traditionally underrepresented student groups, with the goal of cutting achievement gaps by 40 percent within 5 years and fully closing those achievement gaps within 10 years. </w:t>
            </w:r>
          </w:p>
          <w:p w:rsidR="000201E6" w:rsidRPr="000201E6" w:rsidRDefault="000201E6" w:rsidP="000201E6">
            <w:pPr>
              <w:rPr>
                <w:sz w:val="28"/>
                <w:szCs w:val="28"/>
              </w:rPr>
            </w:pPr>
          </w:p>
          <w:p w:rsidR="000201E6" w:rsidRPr="006142FE" w:rsidRDefault="000201E6" w:rsidP="000201E6">
            <w:pPr>
              <w:rPr>
                <w:sz w:val="28"/>
                <w:szCs w:val="28"/>
              </w:rPr>
            </w:pPr>
            <w:r w:rsidRPr="000201E6">
              <w:rPr>
                <w:sz w:val="28"/>
                <w:szCs w:val="28"/>
              </w:rPr>
              <w:t>Reduce regional achievement gaps across all of the above measures through faster improvements among colleges located in regions with the lowest educational attainment of adults, with the ultimate goal of fully closing regional achievement gaps within 10 years.</w:t>
            </w:r>
          </w:p>
        </w:tc>
      </w:tr>
    </w:tbl>
    <w:p w:rsidR="00692091" w:rsidRDefault="00692091"/>
    <w:p w:rsidR="00263CE1" w:rsidRDefault="005B7296" w:rsidP="00692091">
      <w:pPr>
        <w:jc w:val="center"/>
        <w:rPr>
          <w:b/>
          <w:sz w:val="40"/>
          <w:szCs w:val="40"/>
        </w:rPr>
      </w:pPr>
      <w:r>
        <w:rPr>
          <w:b/>
          <w:sz w:val="40"/>
          <w:szCs w:val="40"/>
        </w:rPr>
        <w:t xml:space="preserve">Suggested </w:t>
      </w:r>
      <w:r w:rsidR="005139D0">
        <w:rPr>
          <w:b/>
          <w:sz w:val="40"/>
          <w:szCs w:val="40"/>
        </w:rPr>
        <w:t>Gavilan</w:t>
      </w:r>
      <w:r w:rsidR="00263CE1">
        <w:rPr>
          <w:b/>
          <w:sz w:val="40"/>
          <w:szCs w:val="40"/>
        </w:rPr>
        <w:t xml:space="preserve"> College </w:t>
      </w:r>
    </w:p>
    <w:p w:rsidR="00692091" w:rsidRDefault="00E500DF" w:rsidP="00692091">
      <w:pPr>
        <w:jc w:val="center"/>
        <w:rPr>
          <w:b/>
          <w:sz w:val="40"/>
          <w:szCs w:val="40"/>
        </w:rPr>
      </w:pPr>
      <w:r>
        <w:rPr>
          <w:b/>
          <w:sz w:val="40"/>
          <w:szCs w:val="40"/>
        </w:rPr>
        <w:t>Strategic Plan Goal</w:t>
      </w:r>
      <w:r w:rsidR="005B7296">
        <w:rPr>
          <w:b/>
          <w:sz w:val="40"/>
          <w:szCs w:val="40"/>
        </w:rPr>
        <w:t>s</w:t>
      </w:r>
      <w:r>
        <w:rPr>
          <w:b/>
          <w:sz w:val="40"/>
          <w:szCs w:val="40"/>
        </w:rPr>
        <w:t xml:space="preserve"> </w:t>
      </w:r>
    </w:p>
    <w:tbl>
      <w:tblPr>
        <w:tblStyle w:val="TableGrid"/>
        <w:tblW w:w="0" w:type="auto"/>
        <w:tblLook w:val="04A0" w:firstRow="1" w:lastRow="0" w:firstColumn="1" w:lastColumn="0" w:noHBand="0" w:noVBand="1"/>
      </w:tblPr>
      <w:tblGrid>
        <w:gridCol w:w="4788"/>
        <w:gridCol w:w="4788"/>
      </w:tblGrid>
      <w:tr w:rsidR="00C50570" w:rsidTr="00C50570">
        <w:trPr>
          <w:trHeight w:val="422"/>
        </w:trPr>
        <w:tc>
          <w:tcPr>
            <w:tcW w:w="9576" w:type="dxa"/>
            <w:gridSpan w:val="2"/>
            <w:shd w:val="clear" w:color="auto" w:fill="B8CCE4" w:themeFill="accent1" w:themeFillTint="66"/>
          </w:tcPr>
          <w:p w:rsidR="00C50570" w:rsidRPr="006142FE" w:rsidRDefault="00284CC4" w:rsidP="00284CC4">
            <w:pPr>
              <w:jc w:val="center"/>
              <w:rPr>
                <w:sz w:val="28"/>
                <w:szCs w:val="28"/>
              </w:rPr>
            </w:pPr>
            <w:r>
              <w:rPr>
                <w:sz w:val="28"/>
                <w:szCs w:val="28"/>
              </w:rPr>
              <w:t xml:space="preserve">Gavilan College </w:t>
            </w:r>
            <w:r w:rsidR="00E500DF">
              <w:rPr>
                <w:sz w:val="28"/>
                <w:szCs w:val="28"/>
              </w:rPr>
              <w:t>Strategic Plan Goal</w:t>
            </w:r>
            <w:r>
              <w:rPr>
                <w:sz w:val="28"/>
                <w:szCs w:val="28"/>
              </w:rPr>
              <w:t>s</w:t>
            </w:r>
          </w:p>
        </w:tc>
      </w:tr>
      <w:tr w:rsidR="00692091" w:rsidTr="00FA18DC">
        <w:trPr>
          <w:trHeight w:val="4013"/>
        </w:trPr>
        <w:tc>
          <w:tcPr>
            <w:tcW w:w="4788" w:type="dxa"/>
          </w:tcPr>
          <w:p w:rsidR="00284CC4" w:rsidRDefault="00692091" w:rsidP="00FA18DC">
            <w:r>
              <w:t>1.</w:t>
            </w:r>
            <w:r w:rsidR="00284CC4">
              <w:t xml:space="preserve"> Increase Achievement</w:t>
            </w:r>
          </w:p>
          <w:p w:rsidR="00284CC4" w:rsidRDefault="00284CC4" w:rsidP="00FA18DC"/>
          <w:p w:rsidR="00284CC4" w:rsidRDefault="006C6A96" w:rsidP="006C6A96">
            <w:pPr>
              <w:rPr>
                <w:sz w:val="28"/>
                <w:szCs w:val="28"/>
              </w:rPr>
            </w:pPr>
            <w:r>
              <w:rPr>
                <w:sz w:val="28"/>
                <w:szCs w:val="28"/>
              </w:rPr>
              <w:t>Within three years, increase the proportion of students completing transfer level English and Math within one year of matriculation from 7% to 14%</w:t>
            </w:r>
            <w:r w:rsidR="00284CC4">
              <w:rPr>
                <w:sz w:val="28"/>
                <w:szCs w:val="28"/>
              </w:rPr>
              <w:t>.</w:t>
            </w:r>
            <w:r>
              <w:rPr>
                <w:sz w:val="28"/>
                <w:szCs w:val="28"/>
              </w:rPr>
              <w:t xml:space="preserve">  Within five years, increase to 25%.</w:t>
            </w:r>
          </w:p>
          <w:p w:rsidR="00582E91" w:rsidRDefault="00582E91" w:rsidP="006C6A96">
            <w:pPr>
              <w:rPr>
                <w:sz w:val="28"/>
                <w:szCs w:val="28"/>
              </w:rPr>
            </w:pPr>
          </w:p>
          <w:p w:rsidR="00582E91" w:rsidRPr="00284CC4" w:rsidRDefault="00582E91" w:rsidP="00661F5E">
            <w:pPr>
              <w:rPr>
                <w:sz w:val="28"/>
                <w:szCs w:val="28"/>
              </w:rPr>
            </w:pPr>
            <w:r>
              <w:rPr>
                <w:sz w:val="28"/>
                <w:szCs w:val="28"/>
              </w:rPr>
              <w:t xml:space="preserve">Within three years, increase </w:t>
            </w:r>
            <w:r w:rsidR="00661F5E">
              <w:rPr>
                <w:sz w:val="28"/>
                <w:szCs w:val="28"/>
              </w:rPr>
              <w:t xml:space="preserve">by 7% </w:t>
            </w:r>
            <w:r>
              <w:rPr>
                <w:sz w:val="28"/>
                <w:szCs w:val="28"/>
              </w:rPr>
              <w:t xml:space="preserve">the proportion of students completing associates degrees from </w:t>
            </w:r>
            <w:r w:rsidR="00661F5E">
              <w:rPr>
                <w:sz w:val="28"/>
                <w:szCs w:val="28"/>
              </w:rPr>
              <w:t>554</w:t>
            </w:r>
            <w:r>
              <w:rPr>
                <w:sz w:val="28"/>
                <w:szCs w:val="28"/>
              </w:rPr>
              <w:t xml:space="preserve"> to </w:t>
            </w:r>
            <w:r w:rsidR="00661F5E">
              <w:rPr>
                <w:sz w:val="28"/>
                <w:szCs w:val="28"/>
              </w:rPr>
              <w:t>582</w:t>
            </w:r>
            <w:r>
              <w:rPr>
                <w:sz w:val="28"/>
                <w:szCs w:val="28"/>
              </w:rPr>
              <w:t>, completing</w:t>
            </w:r>
            <w:r w:rsidRPr="000201E6">
              <w:rPr>
                <w:sz w:val="28"/>
                <w:szCs w:val="28"/>
              </w:rPr>
              <w:t xml:space="preserve"> credentials</w:t>
            </w:r>
            <w:r w:rsidR="00661F5E">
              <w:rPr>
                <w:sz w:val="28"/>
                <w:szCs w:val="28"/>
              </w:rPr>
              <w:t xml:space="preserve"> from X to X</w:t>
            </w:r>
            <w:r w:rsidRPr="000201E6">
              <w:rPr>
                <w:sz w:val="28"/>
                <w:szCs w:val="28"/>
              </w:rPr>
              <w:t xml:space="preserve">, </w:t>
            </w:r>
            <w:r w:rsidR="00661F5E">
              <w:rPr>
                <w:sz w:val="28"/>
                <w:szCs w:val="28"/>
              </w:rPr>
              <w:t xml:space="preserve">completing </w:t>
            </w:r>
            <w:r w:rsidRPr="000201E6">
              <w:rPr>
                <w:sz w:val="28"/>
                <w:szCs w:val="28"/>
              </w:rPr>
              <w:t>certificates</w:t>
            </w:r>
            <w:r>
              <w:rPr>
                <w:sz w:val="28"/>
                <w:szCs w:val="28"/>
              </w:rPr>
              <w:t xml:space="preserve"> from 622 to </w:t>
            </w:r>
            <w:r w:rsidR="00661F5E">
              <w:rPr>
                <w:sz w:val="28"/>
                <w:szCs w:val="28"/>
              </w:rPr>
              <w:t>665</w:t>
            </w:r>
            <w:r w:rsidRPr="000201E6">
              <w:rPr>
                <w:sz w:val="28"/>
                <w:szCs w:val="28"/>
              </w:rPr>
              <w:t>, or specific skill sets that prepare them for in-demand jobs</w:t>
            </w:r>
          </w:p>
        </w:tc>
        <w:tc>
          <w:tcPr>
            <w:tcW w:w="4788" w:type="dxa"/>
          </w:tcPr>
          <w:p w:rsidR="00692091" w:rsidRDefault="00692091" w:rsidP="00FA18DC">
            <w:r>
              <w:t>2.</w:t>
            </w:r>
            <w:r w:rsidR="00284CC4">
              <w:t xml:space="preserve"> Improve Efficiency</w:t>
            </w:r>
          </w:p>
          <w:p w:rsidR="00284CC4" w:rsidRDefault="00284CC4" w:rsidP="00FA18DC"/>
          <w:p w:rsidR="00284CC4" w:rsidRPr="00284CC4" w:rsidRDefault="00284CC4" w:rsidP="0098061A">
            <w:pPr>
              <w:rPr>
                <w:sz w:val="28"/>
                <w:szCs w:val="28"/>
              </w:rPr>
            </w:pPr>
            <w:r>
              <w:rPr>
                <w:sz w:val="28"/>
                <w:szCs w:val="28"/>
              </w:rPr>
              <w:t xml:space="preserve">Decrease </w:t>
            </w:r>
            <w:r w:rsidR="0098061A">
              <w:rPr>
                <w:sz w:val="28"/>
                <w:szCs w:val="28"/>
              </w:rPr>
              <w:t xml:space="preserve">the average </w:t>
            </w:r>
            <w:r>
              <w:rPr>
                <w:sz w:val="28"/>
                <w:szCs w:val="28"/>
              </w:rPr>
              <w:t xml:space="preserve">number of units taken </w:t>
            </w:r>
            <w:r w:rsidR="00371AF4">
              <w:rPr>
                <w:sz w:val="28"/>
                <w:szCs w:val="28"/>
              </w:rPr>
              <w:t xml:space="preserve">by </w:t>
            </w:r>
            <w:r w:rsidR="0098061A">
              <w:rPr>
                <w:sz w:val="28"/>
                <w:szCs w:val="28"/>
              </w:rPr>
              <w:t>graduates from 86 units to 83 units in three years, and to 77 units in five years.</w:t>
            </w:r>
          </w:p>
        </w:tc>
      </w:tr>
      <w:tr w:rsidR="00692091" w:rsidTr="00FA18DC">
        <w:trPr>
          <w:trHeight w:val="3995"/>
        </w:trPr>
        <w:tc>
          <w:tcPr>
            <w:tcW w:w="4788" w:type="dxa"/>
          </w:tcPr>
          <w:p w:rsidR="00692091" w:rsidRDefault="00692091" w:rsidP="00FA18DC">
            <w:r>
              <w:t>3.</w:t>
            </w:r>
            <w:r w:rsidR="00284CC4">
              <w:t xml:space="preserve"> Improve Employment</w:t>
            </w:r>
          </w:p>
          <w:p w:rsidR="00284CC4" w:rsidRDefault="00284CC4" w:rsidP="00FA18DC"/>
          <w:p w:rsidR="00284CC4" w:rsidRPr="00284CC4" w:rsidRDefault="00284CC4" w:rsidP="0098061A">
            <w:pPr>
              <w:rPr>
                <w:sz w:val="28"/>
                <w:szCs w:val="28"/>
              </w:rPr>
            </w:pPr>
            <w:r>
              <w:rPr>
                <w:sz w:val="28"/>
                <w:szCs w:val="28"/>
              </w:rPr>
              <w:t xml:space="preserve">Increase the </w:t>
            </w:r>
            <w:r w:rsidR="0098061A">
              <w:rPr>
                <w:sz w:val="28"/>
                <w:szCs w:val="28"/>
              </w:rPr>
              <w:t xml:space="preserve">proportion </w:t>
            </w:r>
            <w:r>
              <w:rPr>
                <w:sz w:val="28"/>
                <w:szCs w:val="28"/>
              </w:rPr>
              <w:t xml:space="preserve">of </w:t>
            </w:r>
            <w:r w:rsidR="00371AF4">
              <w:rPr>
                <w:sz w:val="28"/>
                <w:szCs w:val="28"/>
              </w:rPr>
              <w:t>CE graduates</w:t>
            </w:r>
            <w:r>
              <w:rPr>
                <w:sz w:val="28"/>
                <w:szCs w:val="28"/>
              </w:rPr>
              <w:t xml:space="preserve"> employed in their field </w:t>
            </w:r>
            <w:r w:rsidR="0098061A">
              <w:rPr>
                <w:sz w:val="28"/>
                <w:szCs w:val="28"/>
              </w:rPr>
              <w:t>of study from 72% to 75% over three years.</w:t>
            </w:r>
          </w:p>
        </w:tc>
        <w:tc>
          <w:tcPr>
            <w:tcW w:w="4788" w:type="dxa"/>
          </w:tcPr>
          <w:p w:rsidR="00692091" w:rsidRDefault="00692091" w:rsidP="00FA18DC">
            <w:r>
              <w:t>4.</w:t>
            </w:r>
            <w:r w:rsidR="00284CC4">
              <w:t xml:space="preserve"> Improve Equity</w:t>
            </w:r>
          </w:p>
          <w:p w:rsidR="00284CC4" w:rsidRDefault="00284CC4" w:rsidP="00FA18DC"/>
          <w:p w:rsidR="00284CC4" w:rsidRPr="00284CC4" w:rsidRDefault="00284CC4" w:rsidP="0098061A">
            <w:pPr>
              <w:rPr>
                <w:sz w:val="28"/>
                <w:szCs w:val="28"/>
              </w:rPr>
            </w:pPr>
            <w:r>
              <w:rPr>
                <w:sz w:val="28"/>
                <w:szCs w:val="28"/>
              </w:rPr>
              <w:t xml:space="preserve">Improve equity </w:t>
            </w:r>
            <w:r w:rsidR="0098061A">
              <w:rPr>
                <w:sz w:val="28"/>
                <w:szCs w:val="28"/>
              </w:rPr>
              <w:t xml:space="preserve">outcomes </w:t>
            </w:r>
            <w:r>
              <w:rPr>
                <w:sz w:val="28"/>
                <w:szCs w:val="28"/>
              </w:rPr>
              <w:t xml:space="preserve">by increasing </w:t>
            </w:r>
            <w:r w:rsidR="0098061A">
              <w:rPr>
                <w:sz w:val="28"/>
                <w:szCs w:val="28"/>
              </w:rPr>
              <w:t>course completion and graduation</w:t>
            </w:r>
            <w:r>
              <w:rPr>
                <w:sz w:val="28"/>
                <w:szCs w:val="28"/>
              </w:rPr>
              <w:t xml:space="preserve"> </w:t>
            </w:r>
            <w:r w:rsidR="0098061A">
              <w:rPr>
                <w:sz w:val="28"/>
                <w:szCs w:val="28"/>
              </w:rPr>
              <w:t xml:space="preserve">rates </w:t>
            </w:r>
            <w:r>
              <w:rPr>
                <w:sz w:val="28"/>
                <w:szCs w:val="28"/>
              </w:rPr>
              <w:t>in target populations by five percentage points over three years.</w:t>
            </w:r>
          </w:p>
        </w:tc>
      </w:tr>
    </w:tbl>
    <w:p w:rsidR="00692091" w:rsidRDefault="00692091" w:rsidP="00692091">
      <w:pPr>
        <w:jc w:val="center"/>
      </w:pPr>
    </w:p>
    <w:p w:rsidR="00692091" w:rsidRDefault="00692091">
      <w:r>
        <w:br w:type="page"/>
      </w:r>
    </w:p>
    <w:p w:rsidR="00692091" w:rsidRDefault="00692091" w:rsidP="00186EB3"/>
    <w:p w:rsidR="00692091" w:rsidRDefault="00E500DF" w:rsidP="00692091">
      <w:pPr>
        <w:jc w:val="center"/>
        <w:rPr>
          <w:b/>
          <w:sz w:val="40"/>
          <w:szCs w:val="40"/>
        </w:rPr>
      </w:pPr>
      <w:r>
        <w:rPr>
          <w:b/>
          <w:sz w:val="40"/>
          <w:szCs w:val="40"/>
        </w:rPr>
        <w:t xml:space="preserve">Strategic Plan </w:t>
      </w:r>
      <w:r w:rsidR="00CB12DD">
        <w:rPr>
          <w:b/>
          <w:sz w:val="40"/>
          <w:szCs w:val="40"/>
        </w:rPr>
        <w:t>Goal #1</w:t>
      </w:r>
      <w:r>
        <w:rPr>
          <w:b/>
          <w:sz w:val="40"/>
          <w:szCs w:val="40"/>
        </w:rPr>
        <w:t xml:space="preserve"> Worksheet</w:t>
      </w:r>
    </w:p>
    <w:p w:rsidR="00692091" w:rsidRDefault="00692091" w:rsidP="00186EB3"/>
    <w:tbl>
      <w:tblPr>
        <w:tblStyle w:val="TableGrid"/>
        <w:tblW w:w="0" w:type="auto"/>
        <w:tblLook w:val="04A0" w:firstRow="1" w:lastRow="0" w:firstColumn="1" w:lastColumn="0" w:noHBand="0" w:noVBand="1"/>
      </w:tblPr>
      <w:tblGrid>
        <w:gridCol w:w="9576"/>
      </w:tblGrid>
      <w:tr w:rsidR="00692091" w:rsidTr="00442986">
        <w:trPr>
          <w:trHeight w:val="1115"/>
        </w:trPr>
        <w:tc>
          <w:tcPr>
            <w:tcW w:w="9576" w:type="dxa"/>
          </w:tcPr>
          <w:p w:rsidR="00DA5F26" w:rsidRDefault="00DA5F26" w:rsidP="00DA5F26">
            <w:r>
              <w:t>Goal Area #1: Increase Achievement</w:t>
            </w:r>
          </w:p>
          <w:p w:rsidR="00DA5F26" w:rsidRPr="00763A18" w:rsidRDefault="00DA5F26" w:rsidP="00DA5F26">
            <w:pPr>
              <w:rPr>
                <w:sz w:val="20"/>
                <w:szCs w:val="20"/>
              </w:rPr>
            </w:pPr>
          </w:p>
          <w:p w:rsidR="00692091" w:rsidRPr="00763A18" w:rsidRDefault="00DA5F26" w:rsidP="00067939">
            <w:pPr>
              <w:ind w:left="720"/>
              <w:rPr>
                <w:sz w:val="20"/>
                <w:szCs w:val="20"/>
              </w:rPr>
            </w:pPr>
            <w:r w:rsidRPr="00763A18">
              <w:rPr>
                <w:sz w:val="20"/>
                <w:szCs w:val="20"/>
              </w:rPr>
              <w:t>Within three years, increase the proportion of students completing transfer level English and Math within one year of matriculation from 7% to 14%.  Within five years, increase to 25%.</w:t>
            </w:r>
          </w:p>
          <w:p w:rsidR="00763A18" w:rsidRPr="00763A18" w:rsidRDefault="00763A18" w:rsidP="00067939">
            <w:pPr>
              <w:ind w:left="720"/>
              <w:rPr>
                <w:sz w:val="20"/>
                <w:szCs w:val="20"/>
              </w:rPr>
            </w:pPr>
          </w:p>
          <w:p w:rsidR="00763A18" w:rsidRPr="00763A18" w:rsidRDefault="00763A18" w:rsidP="00067939">
            <w:pPr>
              <w:ind w:left="720"/>
              <w:rPr>
                <w:sz w:val="20"/>
                <w:szCs w:val="20"/>
              </w:rPr>
            </w:pPr>
            <w:r w:rsidRPr="00763A18">
              <w:rPr>
                <w:sz w:val="20"/>
                <w:szCs w:val="20"/>
              </w:rPr>
              <w:t>Within three years, increase by 7% the proportion of students completing associates degrees from 554 to 582, completing credentials from X to X, completing certificates from 622 to 665, or specific skill sets that prepare them for in-demand jobs</w:t>
            </w:r>
          </w:p>
          <w:p w:rsidR="00067939" w:rsidRDefault="00067939" w:rsidP="00067939">
            <w:pPr>
              <w:ind w:left="720"/>
            </w:pPr>
          </w:p>
        </w:tc>
      </w:tr>
      <w:tr w:rsidR="00692091" w:rsidTr="00442986">
        <w:trPr>
          <w:trHeight w:val="8630"/>
        </w:trPr>
        <w:tc>
          <w:tcPr>
            <w:tcW w:w="9576" w:type="dxa"/>
          </w:tcPr>
          <w:p w:rsidR="00692091" w:rsidRDefault="00E500DF" w:rsidP="00186EB3">
            <w:r>
              <w:t>Strategies to Achieve Goal:</w:t>
            </w:r>
          </w:p>
        </w:tc>
      </w:tr>
    </w:tbl>
    <w:p w:rsidR="00692091" w:rsidRDefault="00692091" w:rsidP="00186EB3"/>
    <w:p w:rsidR="00442986" w:rsidRDefault="00442986" w:rsidP="00186EB3"/>
    <w:p w:rsidR="00DA5F26" w:rsidRDefault="00DA5F26" w:rsidP="00DA5F26">
      <w:bookmarkStart w:id="1" w:name="_Toc531256747"/>
    </w:p>
    <w:p w:rsidR="00DA5F26" w:rsidRDefault="00DA5F26" w:rsidP="00DA5F26">
      <w:pPr>
        <w:jc w:val="center"/>
        <w:rPr>
          <w:b/>
          <w:sz w:val="40"/>
          <w:szCs w:val="40"/>
        </w:rPr>
      </w:pPr>
      <w:r>
        <w:rPr>
          <w:b/>
          <w:sz w:val="40"/>
          <w:szCs w:val="40"/>
        </w:rPr>
        <w:t xml:space="preserve">Strategic Plan </w:t>
      </w:r>
      <w:r w:rsidR="00CB12DD">
        <w:rPr>
          <w:b/>
          <w:sz w:val="40"/>
          <w:szCs w:val="40"/>
        </w:rPr>
        <w:t>Goal #2</w:t>
      </w:r>
      <w:r>
        <w:rPr>
          <w:b/>
          <w:sz w:val="40"/>
          <w:szCs w:val="40"/>
        </w:rPr>
        <w:t xml:space="preserve"> Worksheet</w:t>
      </w:r>
    </w:p>
    <w:p w:rsidR="00DA5F26" w:rsidRDefault="00DA5F26" w:rsidP="00DA5F26"/>
    <w:tbl>
      <w:tblPr>
        <w:tblStyle w:val="TableGrid"/>
        <w:tblW w:w="0" w:type="auto"/>
        <w:tblLook w:val="04A0" w:firstRow="1" w:lastRow="0" w:firstColumn="1" w:lastColumn="0" w:noHBand="0" w:noVBand="1"/>
      </w:tblPr>
      <w:tblGrid>
        <w:gridCol w:w="9576"/>
      </w:tblGrid>
      <w:tr w:rsidR="00DA5F26" w:rsidTr="00685B0D">
        <w:trPr>
          <w:trHeight w:val="1115"/>
        </w:trPr>
        <w:tc>
          <w:tcPr>
            <w:tcW w:w="9576" w:type="dxa"/>
          </w:tcPr>
          <w:p w:rsidR="00DA5F26" w:rsidRDefault="00DA5F26" w:rsidP="00DA5F26">
            <w:r>
              <w:t>Goal Area #2: Improve Efficiency</w:t>
            </w:r>
          </w:p>
          <w:p w:rsidR="00DA5F26" w:rsidRPr="00DA5F26" w:rsidRDefault="00DA5F26" w:rsidP="00DA5F26"/>
          <w:p w:rsidR="00DA5F26" w:rsidRDefault="00DA5F26" w:rsidP="00067939">
            <w:pPr>
              <w:ind w:left="720"/>
            </w:pPr>
            <w:r w:rsidRPr="00DA5F26">
              <w:t xml:space="preserve">Decrease the average number of units taken by graduates from 86 units to 83 units in three years, and to 77 units in five years.    </w:t>
            </w:r>
          </w:p>
          <w:p w:rsidR="00067939" w:rsidRDefault="00067939" w:rsidP="00067939">
            <w:pPr>
              <w:ind w:left="720"/>
            </w:pPr>
          </w:p>
        </w:tc>
      </w:tr>
      <w:tr w:rsidR="00DA5F26" w:rsidTr="00685B0D">
        <w:trPr>
          <w:trHeight w:val="8630"/>
        </w:trPr>
        <w:tc>
          <w:tcPr>
            <w:tcW w:w="9576" w:type="dxa"/>
          </w:tcPr>
          <w:p w:rsidR="00DA5F26" w:rsidRDefault="00DA5F26" w:rsidP="00685B0D">
            <w:r>
              <w:t>Strategies to Achieve Goal:</w:t>
            </w:r>
          </w:p>
        </w:tc>
      </w:tr>
    </w:tbl>
    <w:p w:rsidR="00DA5F26" w:rsidRDefault="00DA5F26" w:rsidP="00DA5F26"/>
    <w:p w:rsidR="00DA5F26" w:rsidRDefault="00DA5F26" w:rsidP="00DA5F26"/>
    <w:p w:rsidR="00DA5F26" w:rsidRDefault="00DA5F26" w:rsidP="00DA5F26"/>
    <w:p w:rsidR="00DA5F26" w:rsidRDefault="00DA5F26" w:rsidP="00DA5F26">
      <w:pPr>
        <w:jc w:val="center"/>
        <w:rPr>
          <w:b/>
          <w:sz w:val="40"/>
          <w:szCs w:val="40"/>
        </w:rPr>
      </w:pPr>
      <w:r>
        <w:rPr>
          <w:b/>
          <w:sz w:val="40"/>
          <w:szCs w:val="40"/>
        </w:rPr>
        <w:t xml:space="preserve">Strategic Plan </w:t>
      </w:r>
      <w:r w:rsidR="00CB12DD">
        <w:rPr>
          <w:b/>
          <w:sz w:val="40"/>
          <w:szCs w:val="40"/>
        </w:rPr>
        <w:t>Goal #3</w:t>
      </w:r>
      <w:r>
        <w:rPr>
          <w:b/>
          <w:sz w:val="40"/>
          <w:szCs w:val="40"/>
        </w:rPr>
        <w:t xml:space="preserve"> Worksheet</w:t>
      </w:r>
    </w:p>
    <w:p w:rsidR="00DA5F26" w:rsidRDefault="00DA5F26" w:rsidP="00DA5F26"/>
    <w:tbl>
      <w:tblPr>
        <w:tblStyle w:val="TableGrid"/>
        <w:tblW w:w="0" w:type="auto"/>
        <w:tblLook w:val="04A0" w:firstRow="1" w:lastRow="0" w:firstColumn="1" w:lastColumn="0" w:noHBand="0" w:noVBand="1"/>
      </w:tblPr>
      <w:tblGrid>
        <w:gridCol w:w="9576"/>
      </w:tblGrid>
      <w:tr w:rsidR="00DA5F26" w:rsidTr="00685B0D">
        <w:trPr>
          <w:trHeight w:val="1115"/>
        </w:trPr>
        <w:tc>
          <w:tcPr>
            <w:tcW w:w="9576" w:type="dxa"/>
          </w:tcPr>
          <w:p w:rsidR="00DA5F26" w:rsidRDefault="00DA5F26" w:rsidP="00DA5F26">
            <w:r>
              <w:t>Goal Area #3: Improve Employment</w:t>
            </w:r>
          </w:p>
          <w:p w:rsidR="00DA5F26" w:rsidRPr="00DA5F26" w:rsidRDefault="00DA5F26" w:rsidP="00DA5F26"/>
          <w:p w:rsidR="00DA5F26" w:rsidRDefault="00DA5F26" w:rsidP="00067939">
            <w:pPr>
              <w:ind w:left="720"/>
            </w:pPr>
            <w:r w:rsidRPr="00DA5F26">
              <w:t>Increase the proportion of CE graduates employed in their field of study from 72% to 75% over three years.</w:t>
            </w:r>
          </w:p>
          <w:p w:rsidR="00067939" w:rsidRDefault="00067939" w:rsidP="00067939">
            <w:pPr>
              <w:ind w:left="720"/>
            </w:pPr>
          </w:p>
        </w:tc>
      </w:tr>
      <w:tr w:rsidR="00DA5F26" w:rsidTr="00685B0D">
        <w:trPr>
          <w:trHeight w:val="8630"/>
        </w:trPr>
        <w:tc>
          <w:tcPr>
            <w:tcW w:w="9576" w:type="dxa"/>
          </w:tcPr>
          <w:p w:rsidR="00DA5F26" w:rsidRDefault="00DA5F26" w:rsidP="00685B0D">
            <w:r>
              <w:t>Strategies to Achieve Goal:</w:t>
            </w:r>
          </w:p>
        </w:tc>
      </w:tr>
    </w:tbl>
    <w:p w:rsidR="00DA5F26" w:rsidRDefault="00DA5F26" w:rsidP="00DA5F26"/>
    <w:p w:rsidR="00DA5F26" w:rsidRDefault="00DA5F26" w:rsidP="00DA5F26"/>
    <w:p w:rsidR="00DA5F26" w:rsidRDefault="00DA5F26" w:rsidP="00DA5F26"/>
    <w:p w:rsidR="00DA5F26" w:rsidRDefault="00DA5F26" w:rsidP="00DA5F26">
      <w:pPr>
        <w:jc w:val="center"/>
        <w:rPr>
          <w:b/>
          <w:sz w:val="40"/>
          <w:szCs w:val="40"/>
        </w:rPr>
      </w:pPr>
      <w:r>
        <w:rPr>
          <w:b/>
          <w:sz w:val="40"/>
          <w:szCs w:val="40"/>
        </w:rPr>
        <w:t xml:space="preserve">Strategic </w:t>
      </w:r>
      <w:r w:rsidR="00CB12DD">
        <w:rPr>
          <w:b/>
          <w:sz w:val="40"/>
          <w:szCs w:val="40"/>
        </w:rPr>
        <w:t>Plan Goal #4</w:t>
      </w:r>
      <w:r>
        <w:rPr>
          <w:b/>
          <w:sz w:val="40"/>
          <w:szCs w:val="40"/>
        </w:rPr>
        <w:t xml:space="preserve"> Worksheet</w:t>
      </w:r>
    </w:p>
    <w:p w:rsidR="00DA5F26" w:rsidRDefault="00DA5F26" w:rsidP="00DA5F26"/>
    <w:tbl>
      <w:tblPr>
        <w:tblStyle w:val="TableGrid"/>
        <w:tblW w:w="0" w:type="auto"/>
        <w:tblLook w:val="04A0" w:firstRow="1" w:lastRow="0" w:firstColumn="1" w:lastColumn="0" w:noHBand="0" w:noVBand="1"/>
      </w:tblPr>
      <w:tblGrid>
        <w:gridCol w:w="9576"/>
      </w:tblGrid>
      <w:tr w:rsidR="00DA5F26" w:rsidTr="00685B0D">
        <w:trPr>
          <w:trHeight w:val="1115"/>
        </w:trPr>
        <w:tc>
          <w:tcPr>
            <w:tcW w:w="9576" w:type="dxa"/>
          </w:tcPr>
          <w:p w:rsidR="00DA5F26" w:rsidRDefault="00DA5F26" w:rsidP="00DA5F26">
            <w:r>
              <w:t>Goal Area #4: Improve Equity</w:t>
            </w:r>
          </w:p>
          <w:p w:rsidR="00DA5F26" w:rsidRPr="00DA5F26" w:rsidRDefault="00DA5F26" w:rsidP="00DA5F26"/>
          <w:p w:rsidR="00DA5F26" w:rsidRDefault="00DA5F26" w:rsidP="00067939">
            <w:pPr>
              <w:ind w:left="720"/>
            </w:pPr>
            <w:r w:rsidRPr="00DA5F26">
              <w:t>Improve equity outcomes by increasing course completion and graduation rates in target populations by five percentage points over three years.</w:t>
            </w:r>
          </w:p>
          <w:p w:rsidR="00067939" w:rsidRDefault="00067939" w:rsidP="00067939">
            <w:pPr>
              <w:ind w:left="720"/>
            </w:pPr>
          </w:p>
        </w:tc>
      </w:tr>
      <w:tr w:rsidR="00DA5F26" w:rsidTr="00685B0D">
        <w:trPr>
          <w:trHeight w:val="8630"/>
        </w:trPr>
        <w:tc>
          <w:tcPr>
            <w:tcW w:w="9576" w:type="dxa"/>
          </w:tcPr>
          <w:p w:rsidR="00DA5F26" w:rsidRDefault="00DA5F26" w:rsidP="00685B0D">
            <w:r>
              <w:t>Strategies to Achieve Goal:</w:t>
            </w:r>
          </w:p>
        </w:tc>
      </w:tr>
    </w:tbl>
    <w:p w:rsidR="00DA5F26" w:rsidRDefault="00DA5F26" w:rsidP="00DA5F26"/>
    <w:p w:rsidR="00DA5F26" w:rsidRDefault="00DA5F26" w:rsidP="00DA5F26"/>
    <w:p w:rsidR="009B50C2" w:rsidRDefault="009B50C2" w:rsidP="009B50C2">
      <w:pPr>
        <w:pStyle w:val="Heading2"/>
        <w:rPr>
          <w:sz w:val="32"/>
          <w:szCs w:val="32"/>
        </w:rPr>
        <w:sectPr w:rsidR="009B50C2" w:rsidSect="009B50C2">
          <w:headerReference w:type="default" r:id="rId10"/>
          <w:footerReference w:type="default" r:id="rId11"/>
          <w:pgSz w:w="12240" w:h="15840"/>
          <w:pgMar w:top="1440" w:right="1440" w:bottom="1166" w:left="1440" w:header="720" w:footer="274" w:gutter="0"/>
          <w:pgNumType w:start="1"/>
          <w:cols w:space="720"/>
          <w:docGrid w:linePitch="360"/>
        </w:sectPr>
      </w:pPr>
    </w:p>
    <w:bookmarkEnd w:id="1"/>
    <w:p w:rsidR="006C768E" w:rsidRDefault="006C768E" w:rsidP="00060A1E">
      <w:pPr>
        <w:pStyle w:val="Heading2"/>
        <w:jc w:val="center"/>
        <w:rPr>
          <w:sz w:val="32"/>
          <w:szCs w:val="32"/>
        </w:rPr>
      </w:pPr>
    </w:p>
    <w:p w:rsidR="009B50C2" w:rsidRPr="003A5031" w:rsidRDefault="009B50C2" w:rsidP="00060A1E">
      <w:pPr>
        <w:pStyle w:val="Heading2"/>
        <w:jc w:val="center"/>
        <w:rPr>
          <w:sz w:val="32"/>
          <w:szCs w:val="32"/>
        </w:rPr>
      </w:pPr>
      <w:r>
        <w:rPr>
          <w:color w:val="auto"/>
          <w:sz w:val="32"/>
          <w:szCs w:val="32"/>
        </w:rPr>
        <w:t>Strategic Plan</w:t>
      </w:r>
      <w:r>
        <w:rPr>
          <w:b/>
          <w:color w:val="auto"/>
        </w:rPr>
        <w:t xml:space="preserve"> </w:t>
      </w:r>
      <w:r w:rsidRPr="003A5031">
        <w:rPr>
          <w:sz w:val="32"/>
          <w:szCs w:val="32"/>
        </w:rPr>
        <w:t>Worksheet</w:t>
      </w:r>
    </w:p>
    <w:p w:rsidR="00060A1E" w:rsidRDefault="00060A1E" w:rsidP="009B50C2"/>
    <w:p w:rsidR="009B50C2" w:rsidRDefault="009B50C2" w:rsidP="009B50C2">
      <w:r>
        <w:t xml:space="preserve">To add additional rows, click in the bottom cell on the right and push ’tab’ on the keyboard. </w:t>
      </w:r>
    </w:p>
    <w:p w:rsidR="009B50C2" w:rsidRPr="00A811F6" w:rsidRDefault="009B50C2" w:rsidP="009B50C2">
      <w:r>
        <w:rPr>
          <w:noProof/>
        </w:rPr>
        <mc:AlternateContent>
          <mc:Choice Requires="wps">
            <w:drawing>
              <wp:anchor distT="45720" distB="45720" distL="114300" distR="114300" simplePos="0" relativeHeight="251660288" behindDoc="0" locked="0" layoutInCell="1" allowOverlap="1" wp14:anchorId="64DBE727" wp14:editId="633FA446">
                <wp:simplePos x="0" y="0"/>
                <wp:positionH relativeFrom="column">
                  <wp:posOffset>-365125</wp:posOffset>
                </wp:positionH>
                <wp:positionV relativeFrom="paragraph">
                  <wp:posOffset>1752600</wp:posOffset>
                </wp:positionV>
                <wp:extent cx="272415" cy="239458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394585"/>
                        </a:xfrm>
                        <a:prstGeom prst="rect">
                          <a:avLst/>
                        </a:prstGeom>
                        <a:solidFill>
                          <a:srgbClr val="FFFFFF"/>
                        </a:solidFill>
                        <a:ln w="9525">
                          <a:noFill/>
                          <a:miter lim="800000"/>
                          <a:headEnd/>
                          <a:tailEnd/>
                        </a:ln>
                      </wps:spPr>
                      <wps:txbx>
                        <w:txbxContent>
                          <w:p w:rsidR="009B50C2" w:rsidRPr="00EC4A01" w:rsidRDefault="009B50C2" w:rsidP="009B50C2">
                            <w:pPr>
                              <w:jc w:val="cente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5pt;margin-top:138pt;width:21.45pt;height:188.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" stroked="f">
                <v:textbox>
                  <w:txbxContent>
                    <w:p w:rsidR="009B50C2" w:rsidRPr="00EC4A01" w:rsidRDefault="009B50C2" w:rsidP="009B50C2">
                      <w:pPr>
                        <w:jc w:val="center"/>
                        <w:rPr>
                          <w:b/>
                          <w:sz w:val="32"/>
                          <w:szCs w:val="32"/>
                        </w:rPr>
                      </w:pPr>
                    </w:p>
                  </w:txbxContent>
                </v:textbox>
                <w10:wrap type="square"/>
              </v:shape>
            </w:pict>
          </mc:Fallback>
        </mc:AlternateContent>
      </w:r>
    </w:p>
    <w:tbl>
      <w:tblPr>
        <w:tblStyle w:val="TableGrid"/>
        <w:tblW w:w="0" w:type="auto"/>
        <w:tblLook w:val="04A0" w:firstRow="1" w:lastRow="0" w:firstColumn="1" w:lastColumn="0" w:noHBand="0" w:noVBand="1"/>
      </w:tblPr>
      <w:tblGrid>
        <w:gridCol w:w="1098"/>
        <w:gridCol w:w="3523"/>
        <w:gridCol w:w="1620"/>
        <w:gridCol w:w="2327"/>
        <w:gridCol w:w="1273"/>
        <w:gridCol w:w="3510"/>
      </w:tblGrid>
      <w:tr w:rsidR="0031139F" w:rsidTr="00ED71B9">
        <w:trPr>
          <w:trHeight w:val="1718"/>
          <w:tblHeader/>
        </w:trPr>
        <w:tc>
          <w:tcPr>
            <w:tcW w:w="1098" w:type="dxa"/>
          </w:tcPr>
          <w:p w:rsidR="0031139F" w:rsidRPr="0059259C" w:rsidRDefault="0031139F" w:rsidP="0031139F">
            <w:pPr>
              <w:jc w:val="center"/>
            </w:pPr>
            <w:r>
              <w:t>Strategic Plan Goal</w:t>
            </w:r>
          </w:p>
        </w:tc>
        <w:tc>
          <w:tcPr>
            <w:tcW w:w="3523" w:type="dxa"/>
          </w:tcPr>
          <w:p w:rsidR="0031139F" w:rsidRDefault="0031139F" w:rsidP="00ED71B9">
            <w:pPr>
              <w:jc w:val="center"/>
            </w:pPr>
            <w:r>
              <w:t>Strategy/Activity</w:t>
            </w:r>
            <w:r w:rsidRPr="0059259C">
              <w:t xml:space="preserve"> to Achieve Goal</w:t>
            </w:r>
          </w:p>
          <w:p w:rsidR="0031139F" w:rsidRDefault="0031139F"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31139F" w:rsidRPr="0059259C" w:rsidRDefault="00ED71B9" w:rsidP="00FA18DC">
            <w:pPr>
              <w:jc w:val="center"/>
            </w:pPr>
            <w:r>
              <w:rPr>
                <w:szCs w:val="32"/>
              </w:rPr>
              <w:t>One sentence limit</w:t>
            </w:r>
          </w:p>
        </w:tc>
        <w:tc>
          <w:tcPr>
            <w:tcW w:w="1620" w:type="dxa"/>
          </w:tcPr>
          <w:p w:rsidR="0031139F" w:rsidRDefault="0031139F" w:rsidP="00ED71B9">
            <w:pPr>
              <w:jc w:val="center"/>
            </w:pPr>
            <w:r w:rsidRPr="0059259C">
              <w:t>Responsible Party</w:t>
            </w:r>
          </w:p>
          <w:p w:rsidR="0031139F" w:rsidRDefault="0031139F"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31139F" w:rsidRPr="0059259C" w:rsidRDefault="00ED71B9" w:rsidP="00FA18DC">
            <w:pPr>
              <w:jc w:val="center"/>
            </w:pPr>
            <w:r>
              <w:rPr>
                <w:szCs w:val="32"/>
              </w:rPr>
              <w:t>One sentence limit</w:t>
            </w:r>
          </w:p>
        </w:tc>
        <w:tc>
          <w:tcPr>
            <w:tcW w:w="2327" w:type="dxa"/>
          </w:tcPr>
          <w:p w:rsidR="00ED71B9" w:rsidRDefault="0031139F" w:rsidP="00FA18DC">
            <w:pPr>
              <w:jc w:val="center"/>
            </w:pPr>
            <w:r>
              <w:t>Resources required to</w:t>
            </w:r>
            <w:r w:rsidR="00ED71B9">
              <w:t xml:space="preserve"> </w:t>
            </w:r>
            <w:r>
              <w:t xml:space="preserve">complete strategy (personnel time, software /equipment, funds, etc.)  </w:t>
            </w:r>
          </w:p>
          <w:p w:rsidR="00ED71B9" w:rsidRDefault="00ED71B9" w:rsidP="00FA18DC">
            <w:pPr>
              <w:jc w:val="center"/>
            </w:pPr>
          </w:p>
          <w:p w:rsidR="00ED71B9" w:rsidRDefault="00ED71B9" w:rsidP="00FA18DC">
            <w:pPr>
              <w:jc w:val="center"/>
            </w:pPr>
          </w:p>
          <w:p w:rsidR="00ED71B9" w:rsidRDefault="00ED71B9" w:rsidP="00FA18DC">
            <w:pPr>
              <w:jc w:val="center"/>
            </w:pPr>
          </w:p>
          <w:p w:rsidR="0031139F" w:rsidRDefault="0031139F" w:rsidP="00FA18DC">
            <w:pPr>
              <w:jc w:val="center"/>
            </w:pPr>
            <w:r>
              <w:t>One sentence limit</w:t>
            </w:r>
          </w:p>
        </w:tc>
        <w:tc>
          <w:tcPr>
            <w:tcW w:w="1273" w:type="dxa"/>
          </w:tcPr>
          <w:p w:rsidR="0031139F" w:rsidRDefault="0031139F" w:rsidP="00ED71B9">
            <w:r w:rsidRPr="0059259C">
              <w:t>Timeline to Completion</w:t>
            </w:r>
          </w:p>
          <w:p w:rsidR="00ED71B9" w:rsidRDefault="00ED71B9" w:rsidP="00FA18DC">
            <w:pPr>
              <w:jc w:val="center"/>
            </w:pPr>
          </w:p>
          <w:p w:rsidR="00ED71B9" w:rsidRDefault="00ED71B9" w:rsidP="00FA18DC">
            <w:pPr>
              <w:jc w:val="center"/>
            </w:pPr>
          </w:p>
          <w:p w:rsidR="00ED71B9" w:rsidRDefault="00ED71B9" w:rsidP="00FA18DC">
            <w:pPr>
              <w:jc w:val="center"/>
            </w:pPr>
          </w:p>
          <w:p w:rsidR="00ED71B9" w:rsidRDefault="00ED71B9" w:rsidP="00FA18DC">
            <w:pPr>
              <w:jc w:val="center"/>
            </w:pPr>
          </w:p>
          <w:p w:rsidR="00ED71B9" w:rsidRDefault="00ED71B9" w:rsidP="00FA18DC">
            <w:pPr>
              <w:jc w:val="center"/>
            </w:pPr>
          </w:p>
          <w:p w:rsidR="00ED71B9" w:rsidRDefault="00ED71B9" w:rsidP="00ED71B9">
            <w:pPr>
              <w:rPr>
                <w:sz w:val="20"/>
                <w:szCs w:val="20"/>
              </w:rPr>
            </w:pPr>
          </w:p>
          <w:p w:rsidR="0031139F" w:rsidRPr="00ED71B9" w:rsidRDefault="00ED71B9" w:rsidP="00ED71B9">
            <w:pPr>
              <w:rPr>
                <w:sz w:val="20"/>
                <w:szCs w:val="20"/>
              </w:rPr>
            </w:pPr>
            <w:r w:rsidRPr="00ED71B9">
              <w:rPr>
                <w:sz w:val="20"/>
                <w:szCs w:val="20"/>
              </w:rPr>
              <w:t>Month</w:t>
            </w:r>
            <w:r w:rsidR="0031139F" w:rsidRPr="00ED71B9">
              <w:rPr>
                <w:sz w:val="20"/>
                <w:szCs w:val="20"/>
              </w:rPr>
              <w:t>/ Year</w:t>
            </w:r>
          </w:p>
        </w:tc>
        <w:tc>
          <w:tcPr>
            <w:tcW w:w="3510" w:type="dxa"/>
          </w:tcPr>
          <w:p w:rsidR="0031139F" w:rsidRDefault="00DC1E1A" w:rsidP="00FA18DC">
            <w:pPr>
              <w:jc w:val="center"/>
            </w:pPr>
            <w:r>
              <w:t>How Will You Evaluate Whether The Strategy Achieved the Goal?</w:t>
            </w:r>
          </w:p>
          <w:p w:rsidR="00ED71B9" w:rsidRDefault="00ED71B9" w:rsidP="00FA18DC">
            <w:pPr>
              <w:jc w:val="center"/>
            </w:pPr>
          </w:p>
          <w:p w:rsidR="00ED71B9" w:rsidRDefault="00ED71B9" w:rsidP="00FA18DC">
            <w:pPr>
              <w:jc w:val="center"/>
            </w:pPr>
          </w:p>
          <w:p w:rsidR="00ED71B9" w:rsidRDefault="00ED71B9" w:rsidP="00FA18DC">
            <w:pPr>
              <w:jc w:val="center"/>
            </w:pPr>
          </w:p>
          <w:p w:rsidR="00ED71B9" w:rsidRDefault="00ED71B9" w:rsidP="00FA18DC">
            <w:pPr>
              <w:jc w:val="center"/>
            </w:pPr>
          </w:p>
          <w:p w:rsidR="00ED71B9" w:rsidRDefault="00ED71B9" w:rsidP="00FA18DC">
            <w:pPr>
              <w:jc w:val="center"/>
            </w:pPr>
          </w:p>
          <w:p w:rsidR="00DC1E1A" w:rsidRDefault="00DC1E1A" w:rsidP="00FA18DC">
            <w:pPr>
              <w:jc w:val="center"/>
            </w:pPr>
          </w:p>
          <w:p w:rsidR="0031139F" w:rsidRPr="0059259C" w:rsidRDefault="00ED71B9" w:rsidP="00FA18DC">
            <w:pPr>
              <w:jc w:val="center"/>
            </w:pPr>
            <w:r>
              <w:t>Two sentence limit</w:t>
            </w:r>
          </w:p>
        </w:tc>
      </w:tr>
      <w:tr w:rsidR="0031139F" w:rsidTr="00ED71B9">
        <w:trPr>
          <w:trHeight w:val="512"/>
          <w:tblHeader/>
        </w:trPr>
        <w:tc>
          <w:tcPr>
            <w:tcW w:w="1098" w:type="dxa"/>
          </w:tcPr>
          <w:p w:rsidR="0031139F" w:rsidRDefault="0031139F" w:rsidP="00FA18DC">
            <w:pPr>
              <w:jc w:val="center"/>
            </w:pPr>
          </w:p>
        </w:tc>
        <w:tc>
          <w:tcPr>
            <w:tcW w:w="3523" w:type="dxa"/>
          </w:tcPr>
          <w:p w:rsidR="0031139F" w:rsidRDefault="0031139F" w:rsidP="00FA18DC">
            <w:pPr>
              <w:jc w:val="center"/>
            </w:pPr>
          </w:p>
        </w:tc>
        <w:tc>
          <w:tcPr>
            <w:tcW w:w="1620" w:type="dxa"/>
          </w:tcPr>
          <w:p w:rsidR="0031139F" w:rsidRDefault="0031139F" w:rsidP="00FA18DC">
            <w:pPr>
              <w:jc w:val="center"/>
            </w:pPr>
          </w:p>
        </w:tc>
        <w:tc>
          <w:tcPr>
            <w:tcW w:w="2327" w:type="dxa"/>
          </w:tcPr>
          <w:p w:rsidR="0031139F" w:rsidRDefault="0031139F" w:rsidP="00FA18DC">
            <w:pPr>
              <w:jc w:val="center"/>
            </w:pPr>
          </w:p>
        </w:tc>
        <w:tc>
          <w:tcPr>
            <w:tcW w:w="1273" w:type="dxa"/>
          </w:tcPr>
          <w:p w:rsidR="0031139F" w:rsidRDefault="0031139F" w:rsidP="00FA18DC">
            <w:pPr>
              <w:jc w:val="center"/>
            </w:pPr>
          </w:p>
        </w:tc>
        <w:tc>
          <w:tcPr>
            <w:tcW w:w="3510" w:type="dxa"/>
          </w:tcPr>
          <w:p w:rsidR="0031139F" w:rsidRPr="0059259C" w:rsidRDefault="0031139F" w:rsidP="00FA18DC">
            <w:pPr>
              <w:jc w:val="center"/>
            </w:pPr>
          </w:p>
        </w:tc>
      </w:tr>
      <w:tr w:rsidR="0031139F" w:rsidTr="00ED71B9">
        <w:trPr>
          <w:trHeight w:val="512"/>
          <w:tblHeader/>
        </w:trPr>
        <w:tc>
          <w:tcPr>
            <w:tcW w:w="1098" w:type="dxa"/>
          </w:tcPr>
          <w:p w:rsidR="0031139F" w:rsidRDefault="0031139F" w:rsidP="00FA18DC">
            <w:pPr>
              <w:jc w:val="center"/>
            </w:pPr>
          </w:p>
        </w:tc>
        <w:tc>
          <w:tcPr>
            <w:tcW w:w="3523" w:type="dxa"/>
          </w:tcPr>
          <w:p w:rsidR="0031139F" w:rsidRDefault="0031139F" w:rsidP="00FA18DC">
            <w:pPr>
              <w:jc w:val="center"/>
            </w:pPr>
          </w:p>
        </w:tc>
        <w:tc>
          <w:tcPr>
            <w:tcW w:w="1620" w:type="dxa"/>
          </w:tcPr>
          <w:p w:rsidR="0031139F" w:rsidRDefault="0031139F" w:rsidP="00FA18DC">
            <w:pPr>
              <w:jc w:val="center"/>
            </w:pPr>
          </w:p>
        </w:tc>
        <w:tc>
          <w:tcPr>
            <w:tcW w:w="2327" w:type="dxa"/>
          </w:tcPr>
          <w:p w:rsidR="0031139F" w:rsidRDefault="0031139F" w:rsidP="00FA18DC">
            <w:pPr>
              <w:jc w:val="center"/>
            </w:pPr>
          </w:p>
        </w:tc>
        <w:tc>
          <w:tcPr>
            <w:tcW w:w="1273" w:type="dxa"/>
          </w:tcPr>
          <w:p w:rsidR="0031139F" w:rsidRDefault="0031139F" w:rsidP="00FA18DC">
            <w:pPr>
              <w:jc w:val="center"/>
            </w:pPr>
          </w:p>
        </w:tc>
        <w:tc>
          <w:tcPr>
            <w:tcW w:w="3510" w:type="dxa"/>
          </w:tcPr>
          <w:p w:rsidR="0031139F" w:rsidRPr="0059259C" w:rsidRDefault="0031139F" w:rsidP="00FA18DC">
            <w:pPr>
              <w:jc w:val="center"/>
            </w:pPr>
          </w:p>
        </w:tc>
      </w:tr>
      <w:tr w:rsidR="0031139F" w:rsidTr="00ED71B9">
        <w:trPr>
          <w:trHeight w:val="512"/>
          <w:tblHeader/>
        </w:trPr>
        <w:tc>
          <w:tcPr>
            <w:tcW w:w="1098" w:type="dxa"/>
          </w:tcPr>
          <w:p w:rsidR="0031139F" w:rsidRDefault="0031139F" w:rsidP="00FA18DC">
            <w:pPr>
              <w:jc w:val="center"/>
            </w:pPr>
          </w:p>
        </w:tc>
        <w:tc>
          <w:tcPr>
            <w:tcW w:w="3523" w:type="dxa"/>
          </w:tcPr>
          <w:p w:rsidR="0031139F" w:rsidRDefault="0031139F" w:rsidP="00FA18DC">
            <w:pPr>
              <w:jc w:val="center"/>
            </w:pPr>
          </w:p>
        </w:tc>
        <w:tc>
          <w:tcPr>
            <w:tcW w:w="1620" w:type="dxa"/>
          </w:tcPr>
          <w:p w:rsidR="0031139F" w:rsidRDefault="0031139F" w:rsidP="00FA18DC">
            <w:pPr>
              <w:jc w:val="center"/>
            </w:pPr>
          </w:p>
        </w:tc>
        <w:tc>
          <w:tcPr>
            <w:tcW w:w="2327" w:type="dxa"/>
          </w:tcPr>
          <w:p w:rsidR="0031139F" w:rsidRDefault="0031139F" w:rsidP="00FA18DC">
            <w:pPr>
              <w:jc w:val="center"/>
            </w:pPr>
          </w:p>
        </w:tc>
        <w:tc>
          <w:tcPr>
            <w:tcW w:w="1273" w:type="dxa"/>
          </w:tcPr>
          <w:p w:rsidR="0031139F" w:rsidRDefault="0031139F" w:rsidP="00FA18DC">
            <w:pPr>
              <w:jc w:val="center"/>
            </w:pPr>
          </w:p>
        </w:tc>
        <w:tc>
          <w:tcPr>
            <w:tcW w:w="3510" w:type="dxa"/>
          </w:tcPr>
          <w:p w:rsidR="0031139F" w:rsidRPr="0059259C" w:rsidRDefault="0031139F" w:rsidP="00FA18DC">
            <w:pPr>
              <w:jc w:val="center"/>
            </w:pPr>
          </w:p>
        </w:tc>
      </w:tr>
      <w:tr w:rsidR="0031139F" w:rsidTr="00ED71B9">
        <w:trPr>
          <w:trHeight w:val="512"/>
          <w:tblHeader/>
        </w:trPr>
        <w:tc>
          <w:tcPr>
            <w:tcW w:w="1098" w:type="dxa"/>
          </w:tcPr>
          <w:p w:rsidR="0031139F" w:rsidRDefault="0031139F" w:rsidP="00FA18DC">
            <w:pPr>
              <w:jc w:val="center"/>
            </w:pPr>
          </w:p>
        </w:tc>
        <w:tc>
          <w:tcPr>
            <w:tcW w:w="3523" w:type="dxa"/>
          </w:tcPr>
          <w:p w:rsidR="0031139F" w:rsidRDefault="0031139F" w:rsidP="00FA18DC">
            <w:pPr>
              <w:jc w:val="center"/>
            </w:pPr>
          </w:p>
        </w:tc>
        <w:tc>
          <w:tcPr>
            <w:tcW w:w="1620" w:type="dxa"/>
          </w:tcPr>
          <w:p w:rsidR="0031139F" w:rsidRDefault="0031139F" w:rsidP="00FA18DC">
            <w:pPr>
              <w:jc w:val="center"/>
            </w:pPr>
          </w:p>
        </w:tc>
        <w:tc>
          <w:tcPr>
            <w:tcW w:w="2327" w:type="dxa"/>
          </w:tcPr>
          <w:p w:rsidR="0031139F" w:rsidRDefault="0031139F" w:rsidP="00FA18DC">
            <w:pPr>
              <w:jc w:val="center"/>
            </w:pPr>
          </w:p>
        </w:tc>
        <w:tc>
          <w:tcPr>
            <w:tcW w:w="1273" w:type="dxa"/>
          </w:tcPr>
          <w:p w:rsidR="0031139F" w:rsidRDefault="0031139F" w:rsidP="00FA18DC">
            <w:pPr>
              <w:jc w:val="center"/>
            </w:pPr>
          </w:p>
        </w:tc>
        <w:tc>
          <w:tcPr>
            <w:tcW w:w="3510" w:type="dxa"/>
          </w:tcPr>
          <w:p w:rsidR="0031139F" w:rsidRPr="0059259C" w:rsidRDefault="0031139F" w:rsidP="00FA18DC">
            <w:pPr>
              <w:jc w:val="center"/>
            </w:pPr>
          </w:p>
        </w:tc>
      </w:tr>
    </w:tbl>
    <w:p w:rsidR="009B50C2" w:rsidRDefault="009B50C2" w:rsidP="009B50C2">
      <w:pPr>
        <w:spacing w:line="259" w:lineRule="auto"/>
      </w:pPr>
    </w:p>
    <w:p w:rsidR="00067939" w:rsidRDefault="00067939" w:rsidP="009B50C2">
      <w:pPr>
        <w:spacing w:line="259" w:lineRule="auto"/>
        <w:rPr>
          <w:rFonts w:ascii="Helvetica" w:hAnsi="Helvetica" w:cs="Helvetica"/>
          <w:sz w:val="27"/>
          <w:szCs w:val="27"/>
        </w:rPr>
      </w:pPr>
    </w:p>
    <w:p w:rsidR="009B50C2" w:rsidRDefault="009B50C2" w:rsidP="00186EB3">
      <w:pPr>
        <w:sectPr w:rsidR="009B50C2" w:rsidSect="009B50C2">
          <w:footerReference w:type="default" r:id="rId12"/>
          <w:pgSz w:w="15840" w:h="12240" w:orient="landscape" w:code="1"/>
          <w:pgMar w:top="1440" w:right="1440" w:bottom="1440" w:left="1166" w:header="720" w:footer="274" w:gutter="0"/>
          <w:pgNumType w:start="1"/>
          <w:cols w:space="720"/>
          <w:docGrid w:linePitch="360"/>
        </w:sectPr>
      </w:pPr>
    </w:p>
    <w:p w:rsidR="00067939" w:rsidRPr="003F564C" w:rsidRDefault="00067939" w:rsidP="00067939">
      <w:pPr>
        <w:spacing w:after="0"/>
        <w:jc w:val="center"/>
        <w:rPr>
          <w:b/>
          <w:sz w:val="32"/>
          <w:szCs w:val="32"/>
        </w:rPr>
      </w:pPr>
      <w:r w:rsidRPr="003F564C">
        <w:rPr>
          <w:b/>
          <w:sz w:val="32"/>
          <w:szCs w:val="32"/>
        </w:rPr>
        <w:lastRenderedPageBreak/>
        <w:t xml:space="preserve">Strategic Planning Multiple </w:t>
      </w:r>
      <w:r>
        <w:rPr>
          <w:b/>
          <w:sz w:val="32"/>
          <w:szCs w:val="32"/>
        </w:rPr>
        <w:t>In</w:t>
      </w:r>
      <w:r w:rsidRPr="003F564C">
        <w:rPr>
          <w:b/>
          <w:sz w:val="32"/>
          <w:szCs w:val="32"/>
        </w:rPr>
        <w:t>itiative Crosswalk</w:t>
      </w:r>
    </w:p>
    <w:tbl>
      <w:tblPr>
        <w:tblStyle w:val="TableGrid"/>
        <w:tblpPr w:leftFromText="180" w:rightFromText="180" w:vertAnchor="page" w:horzAnchor="margin" w:tblpX="-414" w:tblpY="3029"/>
        <w:tblW w:w="10606" w:type="dxa"/>
        <w:tblLook w:val="04A0" w:firstRow="1" w:lastRow="0" w:firstColumn="1" w:lastColumn="0" w:noHBand="0" w:noVBand="1"/>
      </w:tblPr>
      <w:tblGrid>
        <w:gridCol w:w="1456"/>
        <w:gridCol w:w="2157"/>
        <w:gridCol w:w="2437"/>
        <w:gridCol w:w="2237"/>
        <w:gridCol w:w="2319"/>
      </w:tblGrid>
      <w:tr w:rsidR="00071E45" w:rsidTr="00CB12DD">
        <w:trPr>
          <w:cantSplit/>
          <w:trHeight w:val="232"/>
          <w:tblHeader/>
        </w:trPr>
        <w:tc>
          <w:tcPr>
            <w:tcW w:w="1456" w:type="dxa"/>
            <w:shd w:val="clear" w:color="auto" w:fill="auto"/>
          </w:tcPr>
          <w:p w:rsidR="00067939" w:rsidRDefault="00067939" w:rsidP="00071E45"/>
        </w:tc>
        <w:tc>
          <w:tcPr>
            <w:tcW w:w="2157" w:type="dxa"/>
            <w:shd w:val="clear" w:color="auto" w:fill="auto"/>
          </w:tcPr>
          <w:p w:rsidR="00067939" w:rsidRDefault="00067939" w:rsidP="00071E45">
            <w:pPr>
              <w:jc w:val="center"/>
            </w:pPr>
            <w:r>
              <w:t>Strategic Plan Box #1</w:t>
            </w:r>
          </w:p>
        </w:tc>
        <w:tc>
          <w:tcPr>
            <w:tcW w:w="2437" w:type="dxa"/>
            <w:shd w:val="clear" w:color="auto" w:fill="auto"/>
          </w:tcPr>
          <w:p w:rsidR="00067939" w:rsidRDefault="00067939" w:rsidP="00071E45">
            <w:pPr>
              <w:jc w:val="center"/>
            </w:pPr>
            <w:r>
              <w:t>Strategic Plan Box #2</w:t>
            </w:r>
          </w:p>
        </w:tc>
        <w:tc>
          <w:tcPr>
            <w:tcW w:w="2237" w:type="dxa"/>
            <w:shd w:val="clear" w:color="auto" w:fill="auto"/>
          </w:tcPr>
          <w:p w:rsidR="00067939" w:rsidRDefault="00067939" w:rsidP="00071E45">
            <w:pPr>
              <w:jc w:val="center"/>
            </w:pPr>
            <w:r>
              <w:t>Strategic Plan Box #3</w:t>
            </w:r>
          </w:p>
        </w:tc>
        <w:tc>
          <w:tcPr>
            <w:tcW w:w="2319" w:type="dxa"/>
            <w:shd w:val="clear" w:color="auto" w:fill="auto"/>
          </w:tcPr>
          <w:p w:rsidR="00067939" w:rsidRDefault="00067939" w:rsidP="00071E45">
            <w:pPr>
              <w:jc w:val="center"/>
            </w:pPr>
            <w:r>
              <w:t>Strategic Plan Box #4</w:t>
            </w:r>
          </w:p>
        </w:tc>
      </w:tr>
      <w:tr w:rsidR="00071E45" w:rsidTr="00CB12DD">
        <w:trPr>
          <w:trHeight w:val="219"/>
        </w:trPr>
        <w:tc>
          <w:tcPr>
            <w:tcW w:w="1456" w:type="dxa"/>
            <w:shd w:val="clear" w:color="auto" w:fill="auto"/>
          </w:tcPr>
          <w:p w:rsidR="00067939" w:rsidRPr="005552C4" w:rsidRDefault="00067939" w:rsidP="00071E45">
            <w:pPr>
              <w:rPr>
                <w:b/>
              </w:rPr>
            </w:pPr>
            <w:r>
              <w:rPr>
                <w:b/>
              </w:rPr>
              <w:t>Vision for Success Goals</w:t>
            </w:r>
          </w:p>
        </w:tc>
        <w:tc>
          <w:tcPr>
            <w:tcW w:w="2157" w:type="dxa"/>
            <w:shd w:val="clear" w:color="auto" w:fill="auto"/>
          </w:tcPr>
          <w:p w:rsidR="00067939" w:rsidRPr="008644CE" w:rsidRDefault="00067939" w:rsidP="00071E45">
            <w:pPr>
              <w:rPr>
                <w:sz w:val="20"/>
                <w:szCs w:val="20"/>
              </w:rPr>
            </w:pPr>
            <w:r w:rsidRPr="008644CE">
              <w:rPr>
                <w:sz w:val="20"/>
                <w:szCs w:val="20"/>
              </w:rPr>
              <w:t>Increase by at least 20% the number of CCC students annually who acquire associates degrees, credentials, certificates, or specific skill sets that prepare them for in-demand jobs</w:t>
            </w:r>
            <w:r>
              <w:rPr>
                <w:sz w:val="20"/>
                <w:szCs w:val="20"/>
              </w:rPr>
              <w:t>.</w:t>
            </w:r>
          </w:p>
          <w:p w:rsidR="00067939" w:rsidRPr="008644CE" w:rsidRDefault="00067939" w:rsidP="00071E45">
            <w:pPr>
              <w:rPr>
                <w:sz w:val="20"/>
                <w:szCs w:val="20"/>
              </w:rPr>
            </w:pPr>
          </w:p>
          <w:p w:rsidR="00067939" w:rsidRPr="008644CE" w:rsidRDefault="00067939" w:rsidP="00071E45">
            <w:pPr>
              <w:rPr>
                <w:sz w:val="20"/>
                <w:szCs w:val="20"/>
              </w:rPr>
            </w:pPr>
            <w:r w:rsidRPr="008644CE">
              <w:rPr>
                <w:sz w:val="20"/>
                <w:szCs w:val="20"/>
              </w:rPr>
              <w:t>Increase by 35% the number of CCC students transferring annually to a UC or a CSU</w:t>
            </w:r>
            <w:r>
              <w:rPr>
                <w:sz w:val="20"/>
                <w:szCs w:val="20"/>
              </w:rPr>
              <w:t>.</w:t>
            </w:r>
          </w:p>
        </w:tc>
        <w:tc>
          <w:tcPr>
            <w:tcW w:w="2437" w:type="dxa"/>
            <w:shd w:val="clear" w:color="auto" w:fill="auto"/>
          </w:tcPr>
          <w:p w:rsidR="00067939" w:rsidRPr="008644CE" w:rsidRDefault="00067939" w:rsidP="00071E45">
            <w:pPr>
              <w:rPr>
                <w:sz w:val="20"/>
                <w:szCs w:val="20"/>
              </w:rPr>
            </w:pPr>
            <w:r w:rsidRPr="008644CE">
              <w:rPr>
                <w:sz w:val="20"/>
                <w:szCs w:val="20"/>
              </w:rPr>
              <w:t>Decrease the average number of units accumulated by CCC students earning associate’s degrees, from approximately 87 total units (the most recent system-wide average) to 79 total units—the average among the quintile of colleges showing the strongest performance on this measure</w:t>
            </w:r>
            <w:r>
              <w:rPr>
                <w:sz w:val="20"/>
                <w:szCs w:val="20"/>
              </w:rPr>
              <w:t>.</w:t>
            </w:r>
          </w:p>
        </w:tc>
        <w:tc>
          <w:tcPr>
            <w:tcW w:w="2237" w:type="dxa"/>
            <w:shd w:val="clear" w:color="auto" w:fill="auto"/>
          </w:tcPr>
          <w:p w:rsidR="00067939" w:rsidRPr="008644CE" w:rsidRDefault="00067939" w:rsidP="00071E45">
            <w:pPr>
              <w:rPr>
                <w:sz w:val="20"/>
                <w:szCs w:val="20"/>
              </w:rPr>
            </w:pPr>
            <w:r w:rsidRPr="008644CE">
              <w:rPr>
                <w:sz w:val="20"/>
                <w:szCs w:val="20"/>
              </w:rPr>
              <w:t>Increase the percent of exiting CE students who report being employed in their field of study, from the most recent statewide average of 60 percent to an improved rate of 69 percent—the average among the quintile of colleges showing the strongest performance on this measure</w:t>
            </w:r>
            <w:r>
              <w:rPr>
                <w:sz w:val="20"/>
                <w:szCs w:val="20"/>
              </w:rPr>
              <w:t>.</w:t>
            </w:r>
          </w:p>
        </w:tc>
        <w:tc>
          <w:tcPr>
            <w:tcW w:w="2319" w:type="dxa"/>
            <w:shd w:val="clear" w:color="auto" w:fill="auto"/>
          </w:tcPr>
          <w:p w:rsidR="00067939" w:rsidRPr="008644CE" w:rsidRDefault="00067939" w:rsidP="00071E45">
            <w:pPr>
              <w:rPr>
                <w:sz w:val="20"/>
                <w:szCs w:val="20"/>
              </w:rPr>
            </w:pPr>
            <w:r w:rsidRPr="008644CE">
              <w:rPr>
                <w:sz w:val="20"/>
                <w:szCs w:val="20"/>
              </w:rPr>
              <w:t>Reduce equity gaps across all of the above measures through faster improvements among traditionally underrepresented student groups, with the goal of</w:t>
            </w:r>
            <w:r w:rsidR="00CB12DD">
              <w:rPr>
                <w:sz w:val="20"/>
                <w:szCs w:val="20"/>
              </w:rPr>
              <w:t xml:space="preserve"> cutting achievement gaps by 40% </w:t>
            </w:r>
            <w:r w:rsidRPr="008644CE">
              <w:rPr>
                <w:sz w:val="20"/>
                <w:szCs w:val="20"/>
              </w:rPr>
              <w:t xml:space="preserve">within 5 years and fully closing those gaps within 10 years. </w:t>
            </w:r>
          </w:p>
          <w:p w:rsidR="00067939" w:rsidRPr="008644CE" w:rsidRDefault="00067939" w:rsidP="00071E45">
            <w:pPr>
              <w:rPr>
                <w:sz w:val="20"/>
                <w:szCs w:val="20"/>
              </w:rPr>
            </w:pPr>
          </w:p>
          <w:p w:rsidR="00067939" w:rsidRPr="008644CE" w:rsidRDefault="00067939" w:rsidP="00071E45">
            <w:pPr>
              <w:rPr>
                <w:sz w:val="20"/>
                <w:szCs w:val="20"/>
              </w:rPr>
            </w:pPr>
            <w:r w:rsidRPr="008644CE">
              <w:rPr>
                <w:sz w:val="20"/>
                <w:szCs w:val="20"/>
              </w:rPr>
              <w:t>Reduce regional achievement gaps across all of the above measures through faster improvements among colleges located in regions with the lowest educational attainment of adults, with the ultimate goal of fully closing regional achievement gaps within 10 years.</w:t>
            </w:r>
          </w:p>
        </w:tc>
      </w:tr>
      <w:tr w:rsidR="00071E45" w:rsidTr="00CB12DD">
        <w:trPr>
          <w:trHeight w:val="232"/>
        </w:trPr>
        <w:tc>
          <w:tcPr>
            <w:tcW w:w="1456" w:type="dxa"/>
            <w:shd w:val="clear" w:color="auto" w:fill="EAF1DD" w:themeFill="accent3" w:themeFillTint="33"/>
          </w:tcPr>
          <w:p w:rsidR="00067939" w:rsidRPr="005552C4" w:rsidRDefault="00067939" w:rsidP="00071E45">
            <w:pPr>
              <w:rPr>
                <w:b/>
              </w:rPr>
            </w:pPr>
            <w:r w:rsidRPr="005552C4">
              <w:rPr>
                <w:b/>
              </w:rPr>
              <w:t>Guided Pathways</w:t>
            </w:r>
          </w:p>
        </w:tc>
        <w:tc>
          <w:tcPr>
            <w:tcW w:w="2157" w:type="dxa"/>
            <w:shd w:val="clear" w:color="auto" w:fill="EAF1DD" w:themeFill="accent3" w:themeFillTint="33"/>
          </w:tcPr>
          <w:p w:rsidR="00067939" w:rsidRDefault="00067939" w:rsidP="00071E45">
            <w:pPr>
              <w:rPr>
                <w:b/>
                <w:sz w:val="20"/>
                <w:szCs w:val="20"/>
              </w:rPr>
            </w:pPr>
            <w:r w:rsidRPr="008644CE">
              <w:rPr>
                <w:b/>
                <w:sz w:val="20"/>
                <w:szCs w:val="20"/>
              </w:rPr>
              <w:t>Clarify:</w:t>
            </w:r>
          </w:p>
          <w:p w:rsidR="00067939" w:rsidRDefault="00067939" w:rsidP="00071E45">
            <w:pPr>
              <w:rPr>
                <w:b/>
                <w:sz w:val="20"/>
                <w:szCs w:val="20"/>
              </w:rPr>
            </w:pPr>
          </w:p>
          <w:p w:rsidR="00067939" w:rsidRDefault="00067939" w:rsidP="00071E45">
            <w:pPr>
              <w:rPr>
                <w:b/>
                <w:sz w:val="20"/>
                <w:szCs w:val="20"/>
              </w:rPr>
            </w:pPr>
          </w:p>
          <w:p w:rsidR="00067939" w:rsidRDefault="00067939" w:rsidP="00071E45">
            <w:pPr>
              <w:rPr>
                <w:b/>
                <w:sz w:val="20"/>
                <w:szCs w:val="20"/>
              </w:rPr>
            </w:pPr>
          </w:p>
          <w:p w:rsidR="00067939" w:rsidRDefault="00067939" w:rsidP="00071E45">
            <w:pPr>
              <w:rPr>
                <w:b/>
                <w:sz w:val="20"/>
                <w:szCs w:val="20"/>
              </w:rPr>
            </w:pPr>
          </w:p>
          <w:p w:rsidR="00067939" w:rsidRDefault="00067939" w:rsidP="00071E45">
            <w:pPr>
              <w:rPr>
                <w:b/>
                <w:sz w:val="20"/>
                <w:szCs w:val="20"/>
              </w:rPr>
            </w:pPr>
          </w:p>
          <w:p w:rsidR="00067939" w:rsidRDefault="00067939" w:rsidP="00071E45">
            <w:pPr>
              <w:rPr>
                <w:b/>
                <w:sz w:val="20"/>
                <w:szCs w:val="20"/>
              </w:rPr>
            </w:pPr>
          </w:p>
          <w:p w:rsidR="00067939" w:rsidRDefault="00067939" w:rsidP="00071E45">
            <w:pPr>
              <w:rPr>
                <w:b/>
                <w:sz w:val="20"/>
                <w:szCs w:val="20"/>
              </w:rPr>
            </w:pPr>
            <w:r w:rsidRPr="008644CE">
              <w:rPr>
                <w:b/>
                <w:sz w:val="20"/>
                <w:szCs w:val="20"/>
              </w:rPr>
              <w:t>______________</w:t>
            </w:r>
          </w:p>
          <w:p w:rsidR="00067939" w:rsidRPr="008644CE" w:rsidRDefault="00067939" w:rsidP="00071E45">
            <w:pPr>
              <w:rPr>
                <w:b/>
                <w:sz w:val="20"/>
                <w:szCs w:val="20"/>
              </w:rPr>
            </w:pPr>
            <w:r w:rsidRPr="008644CE">
              <w:rPr>
                <w:b/>
                <w:sz w:val="20"/>
                <w:szCs w:val="20"/>
              </w:rPr>
              <w:t>Get on Path:</w:t>
            </w:r>
          </w:p>
          <w:p w:rsidR="00067939" w:rsidRPr="008644CE" w:rsidRDefault="00067939" w:rsidP="00071E45">
            <w:pPr>
              <w:pStyle w:val="ListParagraph"/>
              <w:numPr>
                <w:ilvl w:val="0"/>
                <w:numId w:val="7"/>
              </w:numPr>
              <w:ind w:left="144" w:hanging="270"/>
              <w:rPr>
                <w:sz w:val="20"/>
                <w:szCs w:val="20"/>
              </w:rPr>
            </w:pPr>
            <w:r w:rsidRPr="008644CE">
              <w:rPr>
                <w:sz w:val="20"/>
                <w:szCs w:val="20"/>
              </w:rPr>
              <w:t>K-12 partnerships</w:t>
            </w:r>
          </w:p>
          <w:p w:rsidR="00067939" w:rsidRDefault="00067939" w:rsidP="00071E45">
            <w:pPr>
              <w:pStyle w:val="ListParagraph"/>
              <w:ind w:left="162"/>
              <w:rPr>
                <w:sz w:val="20"/>
                <w:szCs w:val="20"/>
              </w:rPr>
            </w:pPr>
          </w:p>
          <w:p w:rsidR="00067939" w:rsidRDefault="00067939" w:rsidP="00071E45">
            <w:pPr>
              <w:pStyle w:val="ListParagraph"/>
              <w:ind w:left="162"/>
              <w:rPr>
                <w:sz w:val="20"/>
                <w:szCs w:val="20"/>
              </w:rPr>
            </w:pPr>
          </w:p>
          <w:p w:rsidR="00067939" w:rsidRDefault="00067939" w:rsidP="00071E45">
            <w:pPr>
              <w:pStyle w:val="ListParagraph"/>
              <w:ind w:left="162"/>
              <w:rPr>
                <w:sz w:val="20"/>
                <w:szCs w:val="20"/>
              </w:rPr>
            </w:pPr>
          </w:p>
          <w:p w:rsidR="00067939" w:rsidRDefault="00067939" w:rsidP="00071E45">
            <w:pPr>
              <w:pStyle w:val="ListParagraph"/>
              <w:ind w:left="162"/>
              <w:rPr>
                <w:sz w:val="20"/>
                <w:szCs w:val="20"/>
              </w:rPr>
            </w:pPr>
          </w:p>
          <w:p w:rsidR="00067939" w:rsidRDefault="00067939" w:rsidP="00071E45">
            <w:pPr>
              <w:pStyle w:val="ListParagraph"/>
              <w:ind w:left="162"/>
              <w:rPr>
                <w:sz w:val="20"/>
                <w:szCs w:val="20"/>
              </w:rPr>
            </w:pPr>
          </w:p>
          <w:p w:rsidR="00067939" w:rsidRDefault="00067939" w:rsidP="00071E45">
            <w:pPr>
              <w:pStyle w:val="ListParagraph"/>
              <w:ind w:left="162"/>
              <w:rPr>
                <w:sz w:val="20"/>
                <w:szCs w:val="20"/>
              </w:rPr>
            </w:pPr>
            <w:r w:rsidRPr="008644CE">
              <w:rPr>
                <w:b/>
                <w:sz w:val="20"/>
                <w:szCs w:val="20"/>
              </w:rPr>
              <w:t>________</w:t>
            </w:r>
            <w:r w:rsidRPr="00071E45">
              <w:rPr>
                <w:b/>
                <w:sz w:val="20"/>
                <w:szCs w:val="20"/>
              </w:rPr>
              <w:t>______</w:t>
            </w:r>
          </w:p>
          <w:p w:rsidR="00067939" w:rsidRPr="008644CE" w:rsidRDefault="00067939" w:rsidP="00071E45">
            <w:pPr>
              <w:ind w:left="-108"/>
              <w:rPr>
                <w:b/>
                <w:sz w:val="20"/>
                <w:szCs w:val="20"/>
              </w:rPr>
            </w:pPr>
            <w:r w:rsidRPr="008644CE">
              <w:rPr>
                <w:b/>
                <w:sz w:val="20"/>
                <w:szCs w:val="20"/>
              </w:rPr>
              <w:t>Stay on Path:</w:t>
            </w:r>
          </w:p>
          <w:p w:rsidR="00067939" w:rsidRPr="008644CE" w:rsidRDefault="00067939" w:rsidP="00071E45">
            <w:pPr>
              <w:pStyle w:val="ListParagraph"/>
              <w:numPr>
                <w:ilvl w:val="0"/>
                <w:numId w:val="9"/>
              </w:numPr>
              <w:ind w:left="162" w:hanging="270"/>
              <w:rPr>
                <w:sz w:val="20"/>
                <w:szCs w:val="20"/>
              </w:rPr>
            </w:pPr>
            <w:r w:rsidRPr="008644CE">
              <w:rPr>
                <w:sz w:val="20"/>
                <w:szCs w:val="20"/>
              </w:rPr>
              <w:t>Ongoing, intrusive advising</w:t>
            </w:r>
          </w:p>
          <w:p w:rsidR="00067939" w:rsidRPr="008644CE" w:rsidRDefault="00067939" w:rsidP="00071E45">
            <w:pPr>
              <w:pStyle w:val="ListParagraph"/>
              <w:numPr>
                <w:ilvl w:val="0"/>
                <w:numId w:val="9"/>
              </w:numPr>
              <w:ind w:left="162" w:hanging="270"/>
              <w:rPr>
                <w:sz w:val="20"/>
                <w:szCs w:val="20"/>
              </w:rPr>
            </w:pPr>
            <w:r w:rsidRPr="008644CE">
              <w:rPr>
                <w:sz w:val="20"/>
                <w:szCs w:val="20"/>
              </w:rPr>
              <w:t>Systems to identify at risk students</w:t>
            </w:r>
          </w:p>
          <w:p w:rsidR="00067939" w:rsidRDefault="00067939" w:rsidP="00071E45">
            <w:pPr>
              <w:pStyle w:val="ListParagraph"/>
              <w:ind w:left="162"/>
              <w:rPr>
                <w:sz w:val="20"/>
                <w:szCs w:val="20"/>
              </w:rPr>
            </w:pPr>
          </w:p>
          <w:p w:rsidR="00067939" w:rsidRDefault="00067939" w:rsidP="00071E45">
            <w:pPr>
              <w:pStyle w:val="ListParagraph"/>
              <w:ind w:left="162"/>
              <w:rPr>
                <w:sz w:val="20"/>
                <w:szCs w:val="20"/>
              </w:rPr>
            </w:pPr>
          </w:p>
          <w:p w:rsidR="00067939" w:rsidRPr="00CB12DD" w:rsidRDefault="00067939" w:rsidP="00CB12DD">
            <w:pPr>
              <w:rPr>
                <w:sz w:val="20"/>
                <w:szCs w:val="20"/>
              </w:rPr>
            </w:pPr>
          </w:p>
          <w:p w:rsidR="00067939" w:rsidRPr="008644CE" w:rsidRDefault="00067939" w:rsidP="00071E45">
            <w:pPr>
              <w:ind w:left="-108"/>
              <w:rPr>
                <w:b/>
                <w:sz w:val="20"/>
                <w:szCs w:val="20"/>
              </w:rPr>
            </w:pPr>
            <w:r w:rsidRPr="008644CE">
              <w:rPr>
                <w:b/>
                <w:sz w:val="20"/>
                <w:szCs w:val="20"/>
              </w:rPr>
              <w:t>Ensure Learning:</w:t>
            </w:r>
          </w:p>
          <w:p w:rsidR="00067939" w:rsidRDefault="00067939" w:rsidP="00071E45">
            <w:pPr>
              <w:pStyle w:val="ListParagraph"/>
              <w:numPr>
                <w:ilvl w:val="0"/>
                <w:numId w:val="9"/>
              </w:numPr>
              <w:ind w:left="162" w:hanging="270"/>
              <w:rPr>
                <w:sz w:val="20"/>
                <w:szCs w:val="20"/>
              </w:rPr>
            </w:pPr>
            <w:r w:rsidRPr="008644CE">
              <w:rPr>
                <w:sz w:val="20"/>
                <w:szCs w:val="20"/>
              </w:rPr>
              <w:t>Inescapable student engagement</w:t>
            </w:r>
          </w:p>
          <w:p w:rsidR="00067939" w:rsidRPr="006403BD" w:rsidRDefault="00067939" w:rsidP="00071E45">
            <w:pPr>
              <w:pStyle w:val="ListParagraph"/>
              <w:numPr>
                <w:ilvl w:val="0"/>
                <w:numId w:val="9"/>
              </w:numPr>
              <w:ind w:left="162" w:hanging="270"/>
              <w:rPr>
                <w:sz w:val="20"/>
                <w:szCs w:val="20"/>
              </w:rPr>
            </w:pPr>
            <w:r w:rsidRPr="006403BD">
              <w:rPr>
                <w:sz w:val="20"/>
                <w:szCs w:val="20"/>
              </w:rPr>
              <w:t>Systems for college and students to track mastery of learning outcomes that lead to credential, transfer or employment</w:t>
            </w:r>
          </w:p>
        </w:tc>
        <w:tc>
          <w:tcPr>
            <w:tcW w:w="2437" w:type="dxa"/>
            <w:shd w:val="clear" w:color="auto" w:fill="EAF1DD" w:themeFill="accent3" w:themeFillTint="33"/>
          </w:tcPr>
          <w:p w:rsidR="00067939" w:rsidRPr="008644CE" w:rsidRDefault="00067939" w:rsidP="00071E45">
            <w:pPr>
              <w:rPr>
                <w:b/>
                <w:sz w:val="20"/>
                <w:szCs w:val="20"/>
              </w:rPr>
            </w:pPr>
            <w:r w:rsidRPr="008644CE">
              <w:rPr>
                <w:b/>
                <w:sz w:val="20"/>
                <w:szCs w:val="20"/>
              </w:rPr>
              <w:lastRenderedPageBreak/>
              <w:t>Clarify:</w:t>
            </w:r>
          </w:p>
          <w:p w:rsidR="00067939" w:rsidRPr="008644CE" w:rsidRDefault="00067939" w:rsidP="00071E45">
            <w:pPr>
              <w:pStyle w:val="ListParagraph"/>
              <w:numPr>
                <w:ilvl w:val="0"/>
                <w:numId w:val="6"/>
              </w:numPr>
              <w:ind w:left="162" w:hanging="270"/>
              <w:rPr>
                <w:sz w:val="20"/>
                <w:szCs w:val="20"/>
              </w:rPr>
            </w:pPr>
            <w:r w:rsidRPr="008644CE">
              <w:rPr>
                <w:sz w:val="20"/>
                <w:szCs w:val="20"/>
              </w:rPr>
              <w:t>Course sequences, critical courses, embedded credentials and progress milestones</w:t>
            </w:r>
          </w:p>
          <w:p w:rsidR="00067939" w:rsidRPr="008644CE" w:rsidRDefault="00067939" w:rsidP="00071E45">
            <w:pPr>
              <w:pStyle w:val="ListParagraph"/>
              <w:numPr>
                <w:ilvl w:val="0"/>
                <w:numId w:val="6"/>
              </w:numPr>
              <w:ind w:left="162" w:hanging="270"/>
              <w:rPr>
                <w:sz w:val="20"/>
                <w:szCs w:val="20"/>
              </w:rPr>
            </w:pPr>
            <w:r w:rsidRPr="008644CE">
              <w:rPr>
                <w:sz w:val="20"/>
                <w:szCs w:val="20"/>
              </w:rPr>
              <w:t>Core coursework aligned to each program of study</w:t>
            </w:r>
          </w:p>
          <w:p w:rsidR="00067939" w:rsidRPr="008644CE" w:rsidRDefault="00067939" w:rsidP="00071E45">
            <w:pPr>
              <w:jc w:val="center"/>
              <w:rPr>
                <w:b/>
                <w:sz w:val="20"/>
                <w:szCs w:val="20"/>
              </w:rPr>
            </w:pPr>
            <w:r w:rsidRPr="008644CE">
              <w:rPr>
                <w:b/>
                <w:sz w:val="20"/>
                <w:szCs w:val="20"/>
              </w:rPr>
              <w:t>______________</w:t>
            </w:r>
          </w:p>
          <w:p w:rsidR="00067939" w:rsidRPr="008644CE" w:rsidRDefault="00067939" w:rsidP="00071E45">
            <w:pPr>
              <w:rPr>
                <w:b/>
                <w:sz w:val="20"/>
                <w:szCs w:val="20"/>
              </w:rPr>
            </w:pPr>
            <w:r w:rsidRPr="008644CE">
              <w:rPr>
                <w:b/>
                <w:sz w:val="20"/>
                <w:szCs w:val="20"/>
              </w:rPr>
              <w:t>Get on Path:</w:t>
            </w:r>
          </w:p>
          <w:p w:rsidR="00067939" w:rsidRPr="008644CE" w:rsidRDefault="00067939" w:rsidP="00071E45">
            <w:pPr>
              <w:pStyle w:val="ListParagraph"/>
              <w:numPr>
                <w:ilvl w:val="0"/>
                <w:numId w:val="8"/>
              </w:numPr>
              <w:ind w:left="162" w:hanging="270"/>
              <w:rPr>
                <w:sz w:val="20"/>
                <w:szCs w:val="20"/>
              </w:rPr>
            </w:pPr>
            <w:r w:rsidRPr="008644CE">
              <w:rPr>
                <w:sz w:val="20"/>
                <w:szCs w:val="20"/>
              </w:rPr>
              <w:t>Create a First year experience to explore field and choose major</w:t>
            </w:r>
          </w:p>
          <w:p w:rsidR="00067939" w:rsidRDefault="00067939" w:rsidP="00071E45">
            <w:pPr>
              <w:jc w:val="center"/>
              <w:rPr>
                <w:b/>
                <w:sz w:val="20"/>
                <w:szCs w:val="20"/>
              </w:rPr>
            </w:pPr>
          </w:p>
          <w:p w:rsidR="00071E45" w:rsidRDefault="00071E45" w:rsidP="00071E45">
            <w:pPr>
              <w:jc w:val="center"/>
              <w:rPr>
                <w:b/>
                <w:sz w:val="20"/>
                <w:szCs w:val="20"/>
              </w:rPr>
            </w:pPr>
          </w:p>
          <w:p w:rsidR="00067939" w:rsidRDefault="00067939" w:rsidP="00071E45">
            <w:pPr>
              <w:jc w:val="center"/>
              <w:rPr>
                <w:b/>
                <w:sz w:val="20"/>
                <w:szCs w:val="20"/>
              </w:rPr>
            </w:pPr>
          </w:p>
          <w:p w:rsidR="00067939" w:rsidRPr="008644CE" w:rsidRDefault="00067939" w:rsidP="00071E45">
            <w:pPr>
              <w:jc w:val="center"/>
              <w:rPr>
                <w:b/>
                <w:sz w:val="20"/>
                <w:szCs w:val="20"/>
              </w:rPr>
            </w:pPr>
            <w:r w:rsidRPr="008644CE">
              <w:rPr>
                <w:b/>
                <w:sz w:val="20"/>
                <w:szCs w:val="20"/>
              </w:rPr>
              <w:t>______________</w:t>
            </w:r>
            <w:r>
              <w:rPr>
                <w:b/>
                <w:sz w:val="20"/>
                <w:szCs w:val="20"/>
              </w:rPr>
              <w:t xml:space="preserve"> </w:t>
            </w:r>
          </w:p>
          <w:p w:rsidR="00067939" w:rsidRDefault="00067939" w:rsidP="00071E45">
            <w:pPr>
              <w:ind w:left="-108"/>
              <w:rPr>
                <w:sz w:val="20"/>
                <w:szCs w:val="20"/>
              </w:rPr>
            </w:pPr>
            <w:r w:rsidRPr="008644CE">
              <w:rPr>
                <w:b/>
                <w:sz w:val="20"/>
                <w:szCs w:val="20"/>
              </w:rPr>
              <w:t>Stay on Path</w:t>
            </w:r>
            <w:r w:rsidRPr="008644CE">
              <w:rPr>
                <w:sz w:val="20"/>
                <w:szCs w:val="20"/>
              </w:rPr>
              <w:t>:</w:t>
            </w:r>
          </w:p>
          <w:p w:rsidR="00067939" w:rsidRPr="008644CE" w:rsidRDefault="00067939" w:rsidP="00071E45">
            <w:pPr>
              <w:pStyle w:val="ListParagraph"/>
              <w:numPr>
                <w:ilvl w:val="0"/>
                <w:numId w:val="9"/>
              </w:numPr>
              <w:ind w:left="162" w:hanging="270"/>
              <w:rPr>
                <w:sz w:val="20"/>
                <w:szCs w:val="20"/>
              </w:rPr>
            </w:pPr>
            <w:r w:rsidRPr="008644CE">
              <w:rPr>
                <w:sz w:val="20"/>
                <w:szCs w:val="20"/>
              </w:rPr>
              <w:t>Ongoing, intrusive advising</w:t>
            </w:r>
          </w:p>
          <w:p w:rsidR="00067939" w:rsidRDefault="00067939" w:rsidP="00071E45">
            <w:pPr>
              <w:pStyle w:val="ListParagraph"/>
              <w:numPr>
                <w:ilvl w:val="0"/>
                <w:numId w:val="9"/>
              </w:numPr>
              <w:ind w:left="162" w:hanging="270"/>
              <w:rPr>
                <w:sz w:val="20"/>
                <w:szCs w:val="20"/>
              </w:rPr>
            </w:pPr>
            <w:r w:rsidRPr="008644CE">
              <w:rPr>
                <w:sz w:val="20"/>
                <w:szCs w:val="20"/>
              </w:rPr>
              <w:t>Redirect students who are not progressing in one program to a more viable path</w:t>
            </w:r>
          </w:p>
          <w:p w:rsidR="00067939" w:rsidRDefault="00067939" w:rsidP="00071E45">
            <w:pPr>
              <w:ind w:left="162"/>
              <w:jc w:val="center"/>
              <w:rPr>
                <w:b/>
                <w:sz w:val="20"/>
                <w:szCs w:val="20"/>
              </w:rPr>
            </w:pPr>
          </w:p>
          <w:p w:rsidR="00067939" w:rsidRPr="008644CE" w:rsidRDefault="00CB12DD" w:rsidP="00071E45">
            <w:pPr>
              <w:ind w:left="-108"/>
              <w:rPr>
                <w:b/>
                <w:sz w:val="20"/>
                <w:szCs w:val="20"/>
              </w:rPr>
            </w:pPr>
            <w:r>
              <w:rPr>
                <w:b/>
                <w:sz w:val="20"/>
                <w:szCs w:val="20"/>
              </w:rPr>
              <w:t xml:space="preserve">  </w:t>
            </w:r>
            <w:r w:rsidR="00067939" w:rsidRPr="008644CE">
              <w:rPr>
                <w:b/>
                <w:sz w:val="20"/>
                <w:szCs w:val="20"/>
              </w:rPr>
              <w:t>Ensure Learning:</w:t>
            </w:r>
          </w:p>
          <w:p w:rsidR="00067939" w:rsidRPr="008644CE" w:rsidRDefault="00067939" w:rsidP="00071E45">
            <w:pPr>
              <w:pStyle w:val="ListParagraph"/>
              <w:ind w:left="162"/>
              <w:rPr>
                <w:sz w:val="20"/>
                <w:szCs w:val="20"/>
              </w:rPr>
            </w:pPr>
          </w:p>
        </w:tc>
        <w:tc>
          <w:tcPr>
            <w:tcW w:w="2237" w:type="dxa"/>
            <w:shd w:val="clear" w:color="auto" w:fill="EAF1DD" w:themeFill="accent3" w:themeFillTint="33"/>
          </w:tcPr>
          <w:p w:rsidR="00067939" w:rsidRPr="008644CE" w:rsidRDefault="00067939" w:rsidP="00071E45">
            <w:pPr>
              <w:rPr>
                <w:b/>
                <w:sz w:val="20"/>
                <w:szCs w:val="20"/>
              </w:rPr>
            </w:pPr>
            <w:r w:rsidRPr="008644CE">
              <w:rPr>
                <w:b/>
                <w:sz w:val="20"/>
                <w:szCs w:val="20"/>
              </w:rPr>
              <w:lastRenderedPageBreak/>
              <w:t>Clarify:</w:t>
            </w:r>
          </w:p>
          <w:p w:rsidR="00067939" w:rsidRDefault="00067939" w:rsidP="00071E45">
            <w:pPr>
              <w:ind w:left="-108"/>
              <w:rPr>
                <w:b/>
                <w:sz w:val="20"/>
                <w:szCs w:val="20"/>
              </w:rPr>
            </w:pPr>
          </w:p>
          <w:p w:rsidR="00067939" w:rsidRDefault="00067939" w:rsidP="00071E45">
            <w:pPr>
              <w:ind w:left="-108"/>
              <w:rPr>
                <w:b/>
                <w:sz w:val="20"/>
                <w:szCs w:val="20"/>
              </w:rPr>
            </w:pPr>
          </w:p>
          <w:p w:rsidR="00067939" w:rsidRDefault="00067939" w:rsidP="00071E45">
            <w:pPr>
              <w:ind w:left="-108"/>
              <w:rPr>
                <w:b/>
                <w:sz w:val="20"/>
                <w:szCs w:val="20"/>
              </w:rPr>
            </w:pPr>
          </w:p>
          <w:p w:rsidR="00067939" w:rsidRDefault="00067939" w:rsidP="00071E45">
            <w:pPr>
              <w:ind w:left="-108"/>
              <w:rPr>
                <w:b/>
                <w:sz w:val="20"/>
                <w:szCs w:val="20"/>
              </w:rPr>
            </w:pPr>
          </w:p>
          <w:p w:rsidR="00067939" w:rsidRDefault="00067939" w:rsidP="00071E45">
            <w:pPr>
              <w:ind w:left="-108"/>
              <w:rPr>
                <w:b/>
                <w:sz w:val="20"/>
                <w:szCs w:val="20"/>
              </w:rPr>
            </w:pPr>
          </w:p>
          <w:p w:rsidR="00067939" w:rsidRDefault="00067939" w:rsidP="00071E45">
            <w:pPr>
              <w:ind w:left="-108"/>
              <w:rPr>
                <w:b/>
                <w:sz w:val="20"/>
                <w:szCs w:val="20"/>
              </w:rPr>
            </w:pPr>
          </w:p>
          <w:p w:rsidR="00067939" w:rsidRPr="008644CE" w:rsidRDefault="00067939" w:rsidP="00071E45">
            <w:pPr>
              <w:ind w:left="-108"/>
              <w:rPr>
                <w:b/>
                <w:sz w:val="20"/>
                <w:szCs w:val="20"/>
              </w:rPr>
            </w:pPr>
            <w:r w:rsidRPr="008644CE">
              <w:rPr>
                <w:b/>
                <w:sz w:val="20"/>
                <w:szCs w:val="20"/>
              </w:rPr>
              <w:t>______________</w:t>
            </w:r>
          </w:p>
          <w:p w:rsidR="00067939" w:rsidRPr="008644CE" w:rsidRDefault="00067939" w:rsidP="00071E45">
            <w:pPr>
              <w:rPr>
                <w:b/>
                <w:sz w:val="20"/>
                <w:szCs w:val="20"/>
              </w:rPr>
            </w:pPr>
            <w:r w:rsidRPr="008644CE">
              <w:rPr>
                <w:b/>
                <w:sz w:val="20"/>
                <w:szCs w:val="20"/>
              </w:rPr>
              <w:t>Get on Path:</w:t>
            </w:r>
          </w:p>
          <w:p w:rsidR="00067939" w:rsidRDefault="00067939" w:rsidP="00071E45">
            <w:pPr>
              <w:pStyle w:val="ListParagraph"/>
              <w:numPr>
                <w:ilvl w:val="0"/>
                <w:numId w:val="7"/>
              </w:numPr>
              <w:ind w:left="144" w:hanging="270"/>
              <w:rPr>
                <w:sz w:val="20"/>
                <w:szCs w:val="20"/>
              </w:rPr>
            </w:pPr>
            <w:r w:rsidRPr="008644CE">
              <w:rPr>
                <w:sz w:val="20"/>
                <w:szCs w:val="20"/>
              </w:rPr>
              <w:t>K-12 partnerships</w:t>
            </w:r>
          </w:p>
          <w:p w:rsidR="00067939" w:rsidRDefault="00067939" w:rsidP="00071E45">
            <w:pPr>
              <w:rPr>
                <w:sz w:val="20"/>
                <w:szCs w:val="20"/>
              </w:rPr>
            </w:pPr>
          </w:p>
          <w:p w:rsidR="00067939" w:rsidRDefault="00067939" w:rsidP="00071E45">
            <w:pPr>
              <w:rPr>
                <w:sz w:val="20"/>
                <w:szCs w:val="20"/>
              </w:rPr>
            </w:pPr>
          </w:p>
          <w:p w:rsidR="00067939" w:rsidRDefault="00067939" w:rsidP="00071E45">
            <w:pPr>
              <w:rPr>
                <w:sz w:val="20"/>
                <w:szCs w:val="20"/>
              </w:rPr>
            </w:pPr>
          </w:p>
          <w:p w:rsidR="00067939" w:rsidRDefault="00067939" w:rsidP="00071E45">
            <w:pPr>
              <w:rPr>
                <w:sz w:val="20"/>
                <w:szCs w:val="20"/>
              </w:rPr>
            </w:pPr>
          </w:p>
          <w:p w:rsidR="00067939" w:rsidRPr="00D513B0" w:rsidRDefault="00067939" w:rsidP="00071E45">
            <w:pPr>
              <w:rPr>
                <w:sz w:val="20"/>
                <w:szCs w:val="20"/>
              </w:rPr>
            </w:pPr>
          </w:p>
          <w:p w:rsidR="00067939" w:rsidRPr="008644CE" w:rsidRDefault="00067939" w:rsidP="00071E45">
            <w:pPr>
              <w:ind w:left="-108"/>
              <w:jc w:val="center"/>
              <w:rPr>
                <w:b/>
                <w:sz w:val="20"/>
                <w:szCs w:val="20"/>
              </w:rPr>
            </w:pPr>
            <w:r w:rsidRPr="008644CE">
              <w:rPr>
                <w:b/>
                <w:sz w:val="20"/>
                <w:szCs w:val="20"/>
              </w:rPr>
              <w:t>_____________</w:t>
            </w:r>
          </w:p>
          <w:p w:rsidR="00067939" w:rsidRDefault="00067939" w:rsidP="00071E45">
            <w:pPr>
              <w:ind w:left="-108"/>
              <w:rPr>
                <w:b/>
                <w:sz w:val="20"/>
                <w:szCs w:val="20"/>
              </w:rPr>
            </w:pPr>
            <w:r w:rsidRPr="008644CE">
              <w:rPr>
                <w:b/>
                <w:sz w:val="20"/>
                <w:szCs w:val="20"/>
              </w:rPr>
              <w:t>Stay on Path:</w:t>
            </w:r>
          </w:p>
          <w:p w:rsidR="00067939" w:rsidRPr="008644CE" w:rsidRDefault="00067939" w:rsidP="00071E45">
            <w:pPr>
              <w:ind w:left="-108"/>
              <w:rPr>
                <w:b/>
                <w:sz w:val="20"/>
                <w:szCs w:val="20"/>
              </w:rPr>
            </w:pPr>
          </w:p>
          <w:p w:rsidR="00067939" w:rsidRDefault="00067939" w:rsidP="00071E45">
            <w:pPr>
              <w:jc w:val="center"/>
              <w:rPr>
                <w:b/>
                <w:sz w:val="20"/>
                <w:szCs w:val="20"/>
              </w:rPr>
            </w:pPr>
            <w:r>
              <w:rPr>
                <w:b/>
                <w:sz w:val="20"/>
                <w:szCs w:val="20"/>
              </w:rPr>
              <w:t xml:space="preserve"> </w:t>
            </w:r>
          </w:p>
          <w:p w:rsidR="00067939" w:rsidRDefault="00067939" w:rsidP="00071E45">
            <w:pPr>
              <w:jc w:val="center"/>
              <w:rPr>
                <w:b/>
                <w:sz w:val="20"/>
                <w:szCs w:val="20"/>
              </w:rPr>
            </w:pPr>
          </w:p>
          <w:p w:rsidR="00067939" w:rsidRDefault="00067939" w:rsidP="00071E45">
            <w:pPr>
              <w:jc w:val="center"/>
              <w:rPr>
                <w:b/>
                <w:sz w:val="20"/>
                <w:szCs w:val="20"/>
              </w:rPr>
            </w:pPr>
          </w:p>
          <w:p w:rsidR="00067939" w:rsidRDefault="00067939" w:rsidP="00071E45">
            <w:pPr>
              <w:jc w:val="center"/>
              <w:rPr>
                <w:b/>
                <w:sz w:val="20"/>
                <w:szCs w:val="20"/>
              </w:rPr>
            </w:pPr>
          </w:p>
          <w:p w:rsidR="00067939" w:rsidRDefault="00067939" w:rsidP="00071E45">
            <w:pPr>
              <w:jc w:val="center"/>
              <w:rPr>
                <w:b/>
                <w:sz w:val="20"/>
                <w:szCs w:val="20"/>
              </w:rPr>
            </w:pPr>
          </w:p>
          <w:p w:rsidR="00067939" w:rsidRPr="008644CE" w:rsidRDefault="00067939" w:rsidP="00071E45">
            <w:pPr>
              <w:jc w:val="center"/>
              <w:rPr>
                <w:b/>
                <w:sz w:val="20"/>
                <w:szCs w:val="20"/>
              </w:rPr>
            </w:pPr>
          </w:p>
          <w:p w:rsidR="00067939" w:rsidRPr="008644CE" w:rsidRDefault="00067939" w:rsidP="00071E45">
            <w:pPr>
              <w:ind w:left="-108"/>
              <w:rPr>
                <w:b/>
                <w:sz w:val="20"/>
                <w:szCs w:val="20"/>
              </w:rPr>
            </w:pPr>
            <w:r w:rsidRPr="008644CE">
              <w:rPr>
                <w:b/>
                <w:sz w:val="20"/>
                <w:szCs w:val="20"/>
              </w:rPr>
              <w:t>Ensure Learning:</w:t>
            </w:r>
          </w:p>
          <w:p w:rsidR="00067939" w:rsidRPr="008644CE" w:rsidRDefault="00067939" w:rsidP="00071E45">
            <w:pPr>
              <w:pStyle w:val="ListParagraph"/>
              <w:numPr>
                <w:ilvl w:val="0"/>
                <w:numId w:val="9"/>
              </w:numPr>
              <w:ind w:left="162" w:hanging="270"/>
              <w:rPr>
                <w:sz w:val="20"/>
                <w:szCs w:val="20"/>
              </w:rPr>
            </w:pPr>
            <w:r w:rsidRPr="008644CE">
              <w:rPr>
                <w:sz w:val="20"/>
                <w:szCs w:val="20"/>
              </w:rPr>
              <w:t>Applied learning experiences</w:t>
            </w:r>
          </w:p>
          <w:p w:rsidR="00067939" w:rsidRPr="008644CE" w:rsidRDefault="00067939" w:rsidP="00071E45">
            <w:pPr>
              <w:pStyle w:val="ListParagraph"/>
              <w:numPr>
                <w:ilvl w:val="0"/>
                <w:numId w:val="9"/>
              </w:numPr>
              <w:ind w:left="162" w:hanging="270"/>
              <w:rPr>
                <w:sz w:val="20"/>
                <w:szCs w:val="20"/>
              </w:rPr>
            </w:pPr>
            <w:r w:rsidRPr="008644CE">
              <w:rPr>
                <w:sz w:val="20"/>
                <w:szCs w:val="20"/>
              </w:rPr>
              <w:t>Systems for college and students to track mastery of learning outcomes that lead to credential, transfer or employment</w:t>
            </w:r>
          </w:p>
        </w:tc>
        <w:tc>
          <w:tcPr>
            <w:tcW w:w="2319" w:type="dxa"/>
            <w:shd w:val="clear" w:color="auto" w:fill="EAF1DD" w:themeFill="accent3" w:themeFillTint="33"/>
          </w:tcPr>
          <w:p w:rsidR="00067939" w:rsidRDefault="00067939" w:rsidP="00071E45">
            <w:pPr>
              <w:rPr>
                <w:sz w:val="20"/>
                <w:szCs w:val="20"/>
              </w:rPr>
            </w:pPr>
            <w:r w:rsidRPr="008644CE">
              <w:rPr>
                <w:b/>
                <w:sz w:val="20"/>
                <w:szCs w:val="20"/>
              </w:rPr>
              <w:lastRenderedPageBreak/>
              <w:t>Clarify:</w:t>
            </w:r>
            <w:r w:rsidRPr="008644CE">
              <w:rPr>
                <w:sz w:val="20"/>
                <w:szCs w:val="20"/>
              </w:rPr>
              <w:t xml:space="preserve"> </w:t>
            </w:r>
          </w:p>
          <w:p w:rsidR="00067939" w:rsidRDefault="00067939" w:rsidP="00071E45">
            <w:pPr>
              <w:rPr>
                <w:sz w:val="20"/>
                <w:szCs w:val="20"/>
              </w:rPr>
            </w:pPr>
          </w:p>
          <w:p w:rsidR="00067939" w:rsidRDefault="00067939" w:rsidP="00071E45">
            <w:pPr>
              <w:rPr>
                <w:sz w:val="20"/>
                <w:szCs w:val="20"/>
              </w:rPr>
            </w:pPr>
          </w:p>
          <w:p w:rsidR="00067939" w:rsidRDefault="00067939" w:rsidP="00071E45">
            <w:pPr>
              <w:rPr>
                <w:sz w:val="20"/>
                <w:szCs w:val="20"/>
              </w:rPr>
            </w:pPr>
          </w:p>
          <w:p w:rsidR="00067939" w:rsidRDefault="00067939" w:rsidP="00071E45">
            <w:pPr>
              <w:rPr>
                <w:sz w:val="20"/>
                <w:szCs w:val="20"/>
              </w:rPr>
            </w:pPr>
          </w:p>
          <w:p w:rsidR="00067939" w:rsidRDefault="00067939" w:rsidP="00071E45">
            <w:pPr>
              <w:rPr>
                <w:sz w:val="20"/>
                <w:szCs w:val="20"/>
              </w:rPr>
            </w:pPr>
          </w:p>
          <w:p w:rsidR="00067939" w:rsidRDefault="00067939" w:rsidP="00071E45">
            <w:pPr>
              <w:rPr>
                <w:b/>
                <w:sz w:val="20"/>
                <w:szCs w:val="20"/>
              </w:rPr>
            </w:pPr>
          </w:p>
          <w:p w:rsidR="00067939" w:rsidRPr="008644CE" w:rsidRDefault="00067939" w:rsidP="00071E45">
            <w:pPr>
              <w:rPr>
                <w:sz w:val="20"/>
                <w:szCs w:val="20"/>
              </w:rPr>
            </w:pPr>
            <w:r w:rsidRPr="008644CE">
              <w:rPr>
                <w:b/>
                <w:sz w:val="20"/>
                <w:szCs w:val="20"/>
              </w:rPr>
              <w:t>______________</w:t>
            </w:r>
          </w:p>
          <w:p w:rsidR="00067939" w:rsidRDefault="00067939" w:rsidP="00071E45">
            <w:pPr>
              <w:rPr>
                <w:b/>
                <w:sz w:val="20"/>
                <w:szCs w:val="20"/>
              </w:rPr>
            </w:pPr>
            <w:r w:rsidRPr="008644CE">
              <w:rPr>
                <w:b/>
                <w:sz w:val="20"/>
                <w:szCs w:val="20"/>
              </w:rPr>
              <w:t>Get on Path:</w:t>
            </w:r>
          </w:p>
          <w:p w:rsidR="00067939" w:rsidRPr="008644CE" w:rsidRDefault="00067939" w:rsidP="00071E45">
            <w:pPr>
              <w:pStyle w:val="ListParagraph"/>
              <w:numPr>
                <w:ilvl w:val="0"/>
                <w:numId w:val="8"/>
              </w:numPr>
              <w:ind w:left="162" w:hanging="270"/>
              <w:rPr>
                <w:sz w:val="20"/>
                <w:szCs w:val="20"/>
              </w:rPr>
            </w:pPr>
            <w:r w:rsidRPr="008644CE">
              <w:rPr>
                <w:sz w:val="20"/>
                <w:szCs w:val="20"/>
              </w:rPr>
              <w:t xml:space="preserve">Use MM for needs assessment </w:t>
            </w:r>
          </w:p>
          <w:p w:rsidR="00CB12DD" w:rsidRPr="00CB12DD" w:rsidRDefault="00067939" w:rsidP="00071E45">
            <w:pPr>
              <w:pStyle w:val="ListParagraph"/>
              <w:numPr>
                <w:ilvl w:val="0"/>
                <w:numId w:val="8"/>
              </w:numPr>
              <w:ind w:left="162" w:hanging="270"/>
              <w:rPr>
                <w:b/>
                <w:sz w:val="20"/>
                <w:szCs w:val="20"/>
              </w:rPr>
            </w:pPr>
            <w:r w:rsidRPr="00CB12DD">
              <w:rPr>
                <w:sz w:val="20"/>
                <w:szCs w:val="20"/>
              </w:rPr>
              <w:t>Contextualized, integrated academic support to help pass gateway courses</w:t>
            </w:r>
          </w:p>
          <w:p w:rsidR="00067939" w:rsidRPr="00CB12DD" w:rsidRDefault="00067939" w:rsidP="00CB12DD">
            <w:pPr>
              <w:jc w:val="center"/>
              <w:rPr>
                <w:b/>
                <w:sz w:val="20"/>
                <w:szCs w:val="20"/>
              </w:rPr>
            </w:pPr>
            <w:r w:rsidRPr="00CB12DD">
              <w:rPr>
                <w:b/>
                <w:sz w:val="20"/>
                <w:szCs w:val="20"/>
              </w:rPr>
              <w:t>______________</w:t>
            </w:r>
          </w:p>
          <w:p w:rsidR="00067939" w:rsidRPr="008644CE" w:rsidRDefault="00067939" w:rsidP="00071E45">
            <w:pPr>
              <w:ind w:left="-108"/>
              <w:rPr>
                <w:b/>
                <w:sz w:val="20"/>
                <w:szCs w:val="20"/>
              </w:rPr>
            </w:pPr>
            <w:r w:rsidRPr="008644CE">
              <w:rPr>
                <w:b/>
                <w:sz w:val="20"/>
                <w:szCs w:val="20"/>
              </w:rPr>
              <w:t>Stay on Path:</w:t>
            </w:r>
          </w:p>
          <w:p w:rsidR="00067939" w:rsidRPr="008644CE" w:rsidRDefault="00067939" w:rsidP="00071E45">
            <w:pPr>
              <w:pStyle w:val="ListParagraph"/>
              <w:numPr>
                <w:ilvl w:val="0"/>
                <w:numId w:val="9"/>
              </w:numPr>
              <w:ind w:left="162" w:hanging="270"/>
              <w:rPr>
                <w:sz w:val="20"/>
                <w:szCs w:val="20"/>
              </w:rPr>
            </w:pPr>
            <w:r w:rsidRPr="008644CE">
              <w:rPr>
                <w:sz w:val="20"/>
                <w:szCs w:val="20"/>
              </w:rPr>
              <w:t>Ongoing, intrusive advising</w:t>
            </w:r>
          </w:p>
          <w:p w:rsidR="00067939" w:rsidRPr="008644CE" w:rsidRDefault="00067939" w:rsidP="00071E45">
            <w:pPr>
              <w:pStyle w:val="ListParagraph"/>
              <w:numPr>
                <w:ilvl w:val="0"/>
                <w:numId w:val="9"/>
              </w:numPr>
              <w:ind w:left="162" w:hanging="270"/>
              <w:rPr>
                <w:sz w:val="20"/>
                <w:szCs w:val="20"/>
              </w:rPr>
            </w:pPr>
            <w:r w:rsidRPr="008644CE">
              <w:rPr>
                <w:sz w:val="20"/>
                <w:szCs w:val="20"/>
              </w:rPr>
              <w:t>Systems to identify at risk students</w:t>
            </w:r>
          </w:p>
          <w:p w:rsidR="00067939" w:rsidRPr="008644CE" w:rsidRDefault="00067939" w:rsidP="00071E45">
            <w:pPr>
              <w:rPr>
                <w:b/>
                <w:sz w:val="20"/>
                <w:szCs w:val="20"/>
              </w:rPr>
            </w:pPr>
            <w:r>
              <w:rPr>
                <w:b/>
                <w:sz w:val="20"/>
                <w:szCs w:val="20"/>
              </w:rPr>
              <w:t xml:space="preserve"> </w:t>
            </w:r>
          </w:p>
          <w:p w:rsidR="00067939" w:rsidRDefault="00067939" w:rsidP="00071E45">
            <w:pPr>
              <w:ind w:left="-108"/>
              <w:rPr>
                <w:b/>
                <w:sz w:val="20"/>
                <w:szCs w:val="20"/>
              </w:rPr>
            </w:pPr>
          </w:p>
          <w:p w:rsidR="00067939" w:rsidRDefault="00067939" w:rsidP="00071E45">
            <w:pPr>
              <w:ind w:left="-108"/>
              <w:rPr>
                <w:b/>
                <w:sz w:val="20"/>
                <w:szCs w:val="20"/>
              </w:rPr>
            </w:pPr>
          </w:p>
          <w:p w:rsidR="00067939" w:rsidRPr="008644CE" w:rsidRDefault="00067939" w:rsidP="00071E45">
            <w:pPr>
              <w:ind w:left="-108"/>
              <w:rPr>
                <w:b/>
                <w:sz w:val="20"/>
                <w:szCs w:val="20"/>
              </w:rPr>
            </w:pPr>
            <w:r w:rsidRPr="008644CE">
              <w:rPr>
                <w:b/>
                <w:sz w:val="20"/>
                <w:szCs w:val="20"/>
              </w:rPr>
              <w:t>Ensure Learning:</w:t>
            </w:r>
          </w:p>
          <w:p w:rsidR="00067939" w:rsidRPr="008644CE" w:rsidRDefault="00067939" w:rsidP="00071E45">
            <w:pPr>
              <w:pStyle w:val="ListParagraph"/>
              <w:numPr>
                <w:ilvl w:val="0"/>
                <w:numId w:val="9"/>
              </w:numPr>
              <w:ind w:left="162" w:hanging="270"/>
              <w:rPr>
                <w:sz w:val="20"/>
                <w:szCs w:val="20"/>
              </w:rPr>
            </w:pPr>
            <w:r w:rsidRPr="008644CE">
              <w:rPr>
                <w:sz w:val="20"/>
                <w:szCs w:val="20"/>
              </w:rPr>
              <w:t>Systems for college and students to track mastery of learning outcomes that lead to credential, transfer or employment</w:t>
            </w:r>
          </w:p>
          <w:p w:rsidR="00067939" w:rsidRPr="008644CE" w:rsidRDefault="00067939" w:rsidP="00071E45">
            <w:pPr>
              <w:pStyle w:val="ListParagraph"/>
              <w:ind w:left="162"/>
              <w:rPr>
                <w:sz w:val="20"/>
                <w:szCs w:val="20"/>
              </w:rPr>
            </w:pPr>
          </w:p>
          <w:p w:rsidR="00067939" w:rsidRPr="008644CE" w:rsidRDefault="00067939" w:rsidP="00071E45">
            <w:pPr>
              <w:rPr>
                <w:sz w:val="20"/>
                <w:szCs w:val="20"/>
              </w:rPr>
            </w:pPr>
          </w:p>
        </w:tc>
      </w:tr>
      <w:tr w:rsidR="00071E45" w:rsidTr="00CB12DD">
        <w:trPr>
          <w:trHeight w:val="450"/>
        </w:trPr>
        <w:tc>
          <w:tcPr>
            <w:tcW w:w="1456" w:type="dxa"/>
          </w:tcPr>
          <w:p w:rsidR="00067939" w:rsidRDefault="00067939" w:rsidP="00071E45">
            <w:pPr>
              <w:rPr>
                <w:b/>
              </w:rPr>
            </w:pPr>
            <w:r w:rsidRPr="005552C4">
              <w:rPr>
                <w:b/>
              </w:rPr>
              <w:lastRenderedPageBreak/>
              <w:t>Board of Trustee Goals</w:t>
            </w:r>
          </w:p>
          <w:p w:rsidR="00067939" w:rsidRPr="005552C4" w:rsidRDefault="00067939" w:rsidP="00071E45">
            <w:pPr>
              <w:rPr>
                <w:b/>
              </w:rPr>
            </w:pPr>
            <w:r>
              <w:rPr>
                <w:b/>
              </w:rPr>
              <w:t>2018</w:t>
            </w:r>
          </w:p>
        </w:tc>
        <w:tc>
          <w:tcPr>
            <w:tcW w:w="2157" w:type="dxa"/>
          </w:tcPr>
          <w:p w:rsidR="00067939" w:rsidRDefault="00067939" w:rsidP="00071E45">
            <w:pPr>
              <w:rPr>
                <w:sz w:val="20"/>
                <w:szCs w:val="20"/>
              </w:rPr>
            </w:pPr>
            <w:r w:rsidRPr="008644CE">
              <w:rPr>
                <w:sz w:val="20"/>
                <w:szCs w:val="20"/>
              </w:rPr>
              <w:t>Gain understanding of instructional matters (GP, Basic Skills Achievement, MM and other initiatives) that impact student success</w:t>
            </w:r>
          </w:p>
          <w:p w:rsidR="00067939" w:rsidRDefault="00067939" w:rsidP="00071E45">
            <w:pPr>
              <w:rPr>
                <w:sz w:val="20"/>
                <w:szCs w:val="20"/>
              </w:rPr>
            </w:pPr>
          </w:p>
          <w:p w:rsidR="00067939" w:rsidRPr="008644CE" w:rsidRDefault="00067939" w:rsidP="00071E45">
            <w:pPr>
              <w:rPr>
                <w:sz w:val="20"/>
                <w:szCs w:val="20"/>
              </w:rPr>
            </w:pPr>
            <w:r w:rsidRPr="008644CE">
              <w:rPr>
                <w:sz w:val="20"/>
                <w:szCs w:val="20"/>
              </w:rPr>
              <w:t>Use integrative planning that manages college enrollment and exercises sound fiscal stewardship for the district</w:t>
            </w:r>
            <w:r>
              <w:rPr>
                <w:sz w:val="20"/>
                <w:szCs w:val="20"/>
              </w:rPr>
              <w:t>.</w:t>
            </w:r>
          </w:p>
        </w:tc>
        <w:tc>
          <w:tcPr>
            <w:tcW w:w="2437" w:type="dxa"/>
          </w:tcPr>
          <w:p w:rsidR="00067939" w:rsidRPr="008644CE" w:rsidRDefault="00067939" w:rsidP="00071E45">
            <w:pPr>
              <w:rPr>
                <w:sz w:val="20"/>
                <w:szCs w:val="20"/>
              </w:rPr>
            </w:pPr>
          </w:p>
        </w:tc>
        <w:tc>
          <w:tcPr>
            <w:tcW w:w="2237" w:type="dxa"/>
          </w:tcPr>
          <w:p w:rsidR="00067939" w:rsidRPr="008644CE" w:rsidRDefault="00067939" w:rsidP="00071E45">
            <w:pPr>
              <w:rPr>
                <w:sz w:val="20"/>
                <w:szCs w:val="20"/>
              </w:rPr>
            </w:pPr>
            <w:r w:rsidRPr="008644CE">
              <w:rPr>
                <w:sz w:val="20"/>
                <w:szCs w:val="20"/>
              </w:rPr>
              <w:t>Increase Community awareness and strategic partnerships through targeted marketing efforts, highlighting districts’ programs, growths, and connection to community agencies and industry</w:t>
            </w:r>
          </w:p>
        </w:tc>
        <w:tc>
          <w:tcPr>
            <w:tcW w:w="2319" w:type="dxa"/>
          </w:tcPr>
          <w:p w:rsidR="00067939" w:rsidRDefault="00067939" w:rsidP="00071E45">
            <w:pPr>
              <w:rPr>
                <w:sz w:val="20"/>
                <w:szCs w:val="20"/>
              </w:rPr>
            </w:pPr>
            <w:r w:rsidRPr="008644CE">
              <w:rPr>
                <w:sz w:val="20"/>
                <w:szCs w:val="20"/>
              </w:rPr>
              <w:t>Gain understanding of instructional matters (GP, Basic Skills Achievement, MM and other initiatives) that impact student success</w:t>
            </w:r>
          </w:p>
          <w:p w:rsidR="00067939" w:rsidRDefault="00067939" w:rsidP="00071E45">
            <w:pPr>
              <w:rPr>
                <w:sz w:val="20"/>
                <w:szCs w:val="20"/>
              </w:rPr>
            </w:pPr>
          </w:p>
          <w:p w:rsidR="00067939" w:rsidRPr="008644CE" w:rsidRDefault="00067939" w:rsidP="00071E45">
            <w:pPr>
              <w:rPr>
                <w:sz w:val="20"/>
                <w:szCs w:val="20"/>
              </w:rPr>
            </w:pPr>
          </w:p>
          <w:p w:rsidR="00067939" w:rsidRPr="008644CE" w:rsidRDefault="00067939" w:rsidP="00071E45">
            <w:pPr>
              <w:rPr>
                <w:sz w:val="20"/>
                <w:szCs w:val="20"/>
              </w:rPr>
            </w:pPr>
          </w:p>
        </w:tc>
      </w:tr>
      <w:tr w:rsidR="00071E45" w:rsidTr="00CB12DD">
        <w:trPr>
          <w:trHeight w:val="463"/>
        </w:trPr>
        <w:tc>
          <w:tcPr>
            <w:tcW w:w="1456" w:type="dxa"/>
            <w:shd w:val="clear" w:color="auto" w:fill="EAF1DD" w:themeFill="accent3" w:themeFillTint="33"/>
          </w:tcPr>
          <w:p w:rsidR="00067939" w:rsidRPr="005552C4" w:rsidRDefault="00067939" w:rsidP="00071E45">
            <w:pPr>
              <w:rPr>
                <w:b/>
              </w:rPr>
            </w:pPr>
            <w:r w:rsidRPr="005552C4">
              <w:rPr>
                <w:b/>
              </w:rPr>
              <w:t>Student Centered Funding Formula</w:t>
            </w:r>
          </w:p>
        </w:tc>
        <w:tc>
          <w:tcPr>
            <w:tcW w:w="2157" w:type="dxa"/>
            <w:shd w:val="clear" w:color="auto" w:fill="EAF1DD" w:themeFill="accent3" w:themeFillTint="33"/>
          </w:tcPr>
          <w:p w:rsidR="00067939" w:rsidRPr="008644CE" w:rsidRDefault="00067939" w:rsidP="00071E45">
            <w:pPr>
              <w:rPr>
                <w:sz w:val="20"/>
                <w:szCs w:val="20"/>
              </w:rPr>
            </w:pPr>
            <w:r w:rsidRPr="008644CE">
              <w:rPr>
                <w:sz w:val="20"/>
                <w:szCs w:val="20"/>
              </w:rPr>
              <w:t>Measure FTES enrollments calculated on a three year average</w:t>
            </w:r>
          </w:p>
          <w:p w:rsidR="00067939" w:rsidRDefault="00067939" w:rsidP="00071E45">
            <w:pPr>
              <w:rPr>
                <w:sz w:val="20"/>
                <w:szCs w:val="20"/>
              </w:rPr>
            </w:pPr>
          </w:p>
          <w:p w:rsidR="00067939" w:rsidRPr="008644CE" w:rsidRDefault="00067939" w:rsidP="00071E45">
            <w:pPr>
              <w:rPr>
                <w:sz w:val="20"/>
                <w:szCs w:val="20"/>
              </w:rPr>
            </w:pPr>
            <w:r w:rsidRPr="008644CE">
              <w:rPr>
                <w:sz w:val="20"/>
                <w:szCs w:val="20"/>
              </w:rPr>
              <w:t>Success incentive to reward for successful outcomes of blended equity student success/ performance in :</w:t>
            </w:r>
          </w:p>
          <w:p w:rsidR="00067939" w:rsidRDefault="00067939" w:rsidP="00071E45">
            <w:pPr>
              <w:pStyle w:val="ListParagraph"/>
              <w:numPr>
                <w:ilvl w:val="0"/>
                <w:numId w:val="5"/>
              </w:numPr>
              <w:ind w:left="162" w:hanging="252"/>
              <w:rPr>
                <w:sz w:val="20"/>
                <w:szCs w:val="20"/>
              </w:rPr>
            </w:pPr>
            <w:r w:rsidRPr="008644CE">
              <w:rPr>
                <w:sz w:val="20"/>
                <w:szCs w:val="20"/>
              </w:rPr>
              <w:t>Completion of AS, ADT,9 CE units, Certificate completion of at least 18 units</w:t>
            </w:r>
          </w:p>
          <w:p w:rsidR="00067939" w:rsidRPr="00DA7F0A" w:rsidRDefault="00067939" w:rsidP="00071E45">
            <w:pPr>
              <w:pStyle w:val="ListParagraph"/>
              <w:numPr>
                <w:ilvl w:val="0"/>
                <w:numId w:val="5"/>
              </w:numPr>
              <w:ind w:left="162" w:hanging="252"/>
              <w:rPr>
                <w:sz w:val="20"/>
                <w:szCs w:val="20"/>
              </w:rPr>
            </w:pPr>
            <w:r w:rsidRPr="008644CE">
              <w:rPr>
                <w:sz w:val="20"/>
                <w:szCs w:val="20"/>
              </w:rPr>
              <w:t>Transfer to a 4-year institution</w:t>
            </w:r>
          </w:p>
        </w:tc>
        <w:tc>
          <w:tcPr>
            <w:tcW w:w="2437" w:type="dxa"/>
            <w:shd w:val="clear" w:color="auto" w:fill="EAF1DD" w:themeFill="accent3" w:themeFillTint="33"/>
          </w:tcPr>
          <w:p w:rsidR="00067939" w:rsidRPr="008644CE" w:rsidRDefault="00067939" w:rsidP="00071E45">
            <w:pPr>
              <w:rPr>
                <w:sz w:val="20"/>
                <w:szCs w:val="20"/>
              </w:rPr>
            </w:pPr>
            <w:r w:rsidRPr="008644CE">
              <w:rPr>
                <w:sz w:val="20"/>
                <w:szCs w:val="20"/>
              </w:rPr>
              <w:t>Success incentive to reward for successful outcomes of blended equity student success/ performance in :</w:t>
            </w:r>
          </w:p>
          <w:p w:rsidR="00067939" w:rsidRPr="008644CE" w:rsidRDefault="00067939" w:rsidP="00071E45">
            <w:pPr>
              <w:pStyle w:val="ListParagraph"/>
              <w:numPr>
                <w:ilvl w:val="0"/>
                <w:numId w:val="5"/>
              </w:numPr>
              <w:ind w:left="162" w:hanging="252"/>
              <w:rPr>
                <w:sz w:val="20"/>
                <w:szCs w:val="20"/>
              </w:rPr>
            </w:pPr>
            <w:r w:rsidRPr="008644CE">
              <w:rPr>
                <w:sz w:val="20"/>
                <w:szCs w:val="20"/>
              </w:rPr>
              <w:t>Progression (English and Math transfer level completion</w:t>
            </w:r>
          </w:p>
          <w:p w:rsidR="00067939" w:rsidRPr="008644CE" w:rsidRDefault="00067939" w:rsidP="00071E45">
            <w:pPr>
              <w:rPr>
                <w:sz w:val="20"/>
                <w:szCs w:val="20"/>
              </w:rPr>
            </w:pPr>
          </w:p>
        </w:tc>
        <w:tc>
          <w:tcPr>
            <w:tcW w:w="2237" w:type="dxa"/>
            <w:shd w:val="clear" w:color="auto" w:fill="EAF1DD" w:themeFill="accent3" w:themeFillTint="33"/>
          </w:tcPr>
          <w:p w:rsidR="00067939" w:rsidRPr="008644CE" w:rsidRDefault="00067939" w:rsidP="00071E45">
            <w:pPr>
              <w:rPr>
                <w:sz w:val="20"/>
                <w:szCs w:val="20"/>
              </w:rPr>
            </w:pPr>
            <w:r w:rsidRPr="008644CE">
              <w:rPr>
                <w:sz w:val="20"/>
                <w:szCs w:val="20"/>
              </w:rPr>
              <w:t>Success incentive to reward for successful outcomes of blended equity student success/ performance in :</w:t>
            </w:r>
          </w:p>
          <w:p w:rsidR="00067939" w:rsidRPr="008644CE" w:rsidRDefault="00067939" w:rsidP="00071E45">
            <w:pPr>
              <w:pStyle w:val="ListParagraph"/>
              <w:numPr>
                <w:ilvl w:val="0"/>
                <w:numId w:val="5"/>
              </w:numPr>
              <w:ind w:left="162" w:hanging="252"/>
              <w:rPr>
                <w:sz w:val="20"/>
                <w:szCs w:val="20"/>
              </w:rPr>
            </w:pPr>
            <w:r w:rsidRPr="008644CE">
              <w:rPr>
                <w:sz w:val="20"/>
                <w:szCs w:val="20"/>
              </w:rPr>
              <w:t>Attain living wage after 1-yr post completion</w:t>
            </w:r>
          </w:p>
        </w:tc>
        <w:tc>
          <w:tcPr>
            <w:tcW w:w="2319" w:type="dxa"/>
            <w:shd w:val="clear" w:color="auto" w:fill="EAF1DD" w:themeFill="accent3" w:themeFillTint="33"/>
          </w:tcPr>
          <w:p w:rsidR="00067939" w:rsidRPr="008644CE" w:rsidRDefault="00067939" w:rsidP="00071E45">
            <w:pPr>
              <w:rPr>
                <w:sz w:val="20"/>
                <w:szCs w:val="20"/>
              </w:rPr>
            </w:pPr>
            <w:r w:rsidRPr="008644CE">
              <w:rPr>
                <w:sz w:val="20"/>
                <w:szCs w:val="20"/>
              </w:rPr>
              <w:t>Supplemental grants based on Pell Grant , College Promise and AB 540 headcounts and success of Pell Grant students</w:t>
            </w:r>
          </w:p>
          <w:p w:rsidR="00067939" w:rsidRPr="008644CE" w:rsidRDefault="00067939" w:rsidP="00071E45">
            <w:pPr>
              <w:rPr>
                <w:sz w:val="20"/>
                <w:szCs w:val="20"/>
              </w:rPr>
            </w:pPr>
          </w:p>
          <w:p w:rsidR="00067939" w:rsidRDefault="00067939" w:rsidP="00071E45">
            <w:pPr>
              <w:rPr>
                <w:sz w:val="20"/>
                <w:szCs w:val="20"/>
              </w:rPr>
            </w:pPr>
            <w:r w:rsidRPr="008644CE">
              <w:rPr>
                <w:sz w:val="20"/>
                <w:szCs w:val="20"/>
              </w:rPr>
              <w:t>Non-credit and CDCP to be funded at current rate (non-SCFF)</w:t>
            </w:r>
          </w:p>
          <w:p w:rsidR="00067939" w:rsidRDefault="00067939" w:rsidP="00071E45">
            <w:pPr>
              <w:rPr>
                <w:sz w:val="20"/>
                <w:szCs w:val="20"/>
              </w:rPr>
            </w:pPr>
          </w:p>
          <w:p w:rsidR="00067939" w:rsidRPr="008644CE" w:rsidRDefault="00067939" w:rsidP="00071E45">
            <w:pPr>
              <w:rPr>
                <w:sz w:val="20"/>
                <w:szCs w:val="20"/>
              </w:rPr>
            </w:pPr>
          </w:p>
        </w:tc>
      </w:tr>
    </w:tbl>
    <w:p w:rsidR="00067939" w:rsidRDefault="00067939">
      <w:pPr>
        <w:rPr>
          <w:b/>
          <w:sz w:val="40"/>
          <w:szCs w:val="40"/>
        </w:rPr>
      </w:pPr>
    </w:p>
    <w:p w:rsidR="00CB12DD" w:rsidRDefault="00CB12DD">
      <w:pPr>
        <w:rPr>
          <w:b/>
          <w:sz w:val="40"/>
          <w:szCs w:val="40"/>
        </w:rPr>
      </w:pPr>
    </w:p>
    <w:p w:rsidR="00CB12DD" w:rsidRDefault="00CB12DD">
      <w:pPr>
        <w:rPr>
          <w:b/>
          <w:sz w:val="40"/>
          <w:szCs w:val="40"/>
        </w:rPr>
      </w:pPr>
    </w:p>
    <w:p w:rsidR="00CB12DD" w:rsidRDefault="00CB12DD">
      <w:pPr>
        <w:rPr>
          <w:b/>
          <w:sz w:val="40"/>
          <w:szCs w:val="40"/>
        </w:rPr>
      </w:pPr>
    </w:p>
    <w:p w:rsidR="00067939" w:rsidRDefault="00067939" w:rsidP="006142FE">
      <w:pPr>
        <w:spacing w:after="0" w:line="240" w:lineRule="auto"/>
        <w:jc w:val="center"/>
        <w:rPr>
          <w:b/>
          <w:sz w:val="40"/>
          <w:szCs w:val="40"/>
        </w:rPr>
      </w:pPr>
    </w:p>
    <w:p w:rsidR="006142FE" w:rsidRDefault="00060A1E" w:rsidP="006142FE">
      <w:pPr>
        <w:spacing w:after="0" w:line="240" w:lineRule="auto"/>
        <w:jc w:val="center"/>
        <w:rPr>
          <w:b/>
          <w:sz w:val="40"/>
          <w:szCs w:val="40"/>
        </w:rPr>
      </w:pPr>
      <w:r w:rsidRPr="00AA5701">
        <w:rPr>
          <w:b/>
          <w:sz w:val="40"/>
          <w:szCs w:val="40"/>
        </w:rPr>
        <w:t>Strategic Plan</w:t>
      </w:r>
      <w:r>
        <w:rPr>
          <w:b/>
          <w:sz w:val="40"/>
          <w:szCs w:val="40"/>
        </w:rPr>
        <w:t xml:space="preserve"> </w:t>
      </w:r>
    </w:p>
    <w:p w:rsidR="00060A1E" w:rsidRDefault="00060A1E" w:rsidP="006142FE">
      <w:pPr>
        <w:spacing w:after="0" w:line="240" w:lineRule="auto"/>
        <w:jc w:val="center"/>
        <w:rPr>
          <w:b/>
          <w:sz w:val="40"/>
          <w:szCs w:val="40"/>
        </w:rPr>
      </w:pPr>
      <w:r>
        <w:rPr>
          <w:b/>
          <w:sz w:val="40"/>
          <w:szCs w:val="40"/>
        </w:rPr>
        <w:t>Samples</w:t>
      </w:r>
    </w:p>
    <w:p w:rsidR="006142FE" w:rsidRDefault="006142FE" w:rsidP="006142FE">
      <w:pPr>
        <w:spacing w:after="0" w:line="240" w:lineRule="auto"/>
        <w:jc w:val="center"/>
        <w:rPr>
          <w:b/>
          <w:sz w:val="40"/>
          <w:szCs w:val="40"/>
        </w:rPr>
      </w:pPr>
    </w:p>
    <w:tbl>
      <w:tblPr>
        <w:tblStyle w:val="TableGrid"/>
        <w:tblW w:w="0" w:type="auto"/>
        <w:tblLook w:val="04A0" w:firstRow="1" w:lastRow="0" w:firstColumn="1" w:lastColumn="0" w:noHBand="0" w:noVBand="1"/>
      </w:tblPr>
      <w:tblGrid>
        <w:gridCol w:w="4788"/>
        <w:gridCol w:w="4788"/>
      </w:tblGrid>
      <w:tr w:rsidR="00060A1E" w:rsidTr="00FA18DC">
        <w:trPr>
          <w:trHeight w:val="4013"/>
        </w:trPr>
        <w:tc>
          <w:tcPr>
            <w:tcW w:w="4788" w:type="dxa"/>
          </w:tcPr>
          <w:p w:rsidR="00060A1E" w:rsidRPr="00E578ED" w:rsidRDefault="00060A1E" w:rsidP="00060A1E">
            <w:pPr>
              <w:pStyle w:val="NoSpacing"/>
              <w:rPr>
                <w:b/>
              </w:rPr>
            </w:pPr>
            <w:r>
              <w:rPr>
                <w:b/>
              </w:rPr>
              <w:t xml:space="preserve">1. </w:t>
            </w:r>
            <w:r w:rsidRPr="00E578ED">
              <w:rPr>
                <w:b/>
              </w:rPr>
              <w:t>Strengthen the FOUNDATION</w:t>
            </w:r>
          </w:p>
          <w:p w:rsidR="00060A1E" w:rsidRDefault="00060A1E" w:rsidP="00060A1E">
            <w:pPr>
              <w:pStyle w:val="NoSpacing"/>
              <w:numPr>
                <w:ilvl w:val="0"/>
                <w:numId w:val="2"/>
              </w:numPr>
            </w:pPr>
            <w:r>
              <w:t>Resource Development</w:t>
            </w:r>
          </w:p>
          <w:p w:rsidR="00060A1E" w:rsidRDefault="00060A1E" w:rsidP="00060A1E">
            <w:pPr>
              <w:pStyle w:val="NoSpacing"/>
              <w:numPr>
                <w:ilvl w:val="1"/>
                <w:numId w:val="2"/>
              </w:numPr>
            </w:pPr>
            <w:r>
              <w:t>Ensure fiscal and financial strength</w:t>
            </w:r>
          </w:p>
          <w:p w:rsidR="00060A1E" w:rsidRDefault="00060A1E" w:rsidP="00060A1E">
            <w:pPr>
              <w:pStyle w:val="NoSpacing"/>
              <w:numPr>
                <w:ilvl w:val="1"/>
                <w:numId w:val="2"/>
              </w:numPr>
            </w:pPr>
            <w:r>
              <w:t>Develop governance mechanisms and structures</w:t>
            </w:r>
          </w:p>
          <w:p w:rsidR="00060A1E" w:rsidRDefault="00060A1E" w:rsidP="00060A1E">
            <w:pPr>
              <w:pStyle w:val="NoSpacing"/>
              <w:numPr>
                <w:ilvl w:val="1"/>
                <w:numId w:val="2"/>
              </w:numPr>
            </w:pPr>
            <w:r>
              <w:t>Reconstructed Web Site</w:t>
            </w:r>
          </w:p>
          <w:p w:rsidR="00060A1E" w:rsidRDefault="00060A1E" w:rsidP="00060A1E">
            <w:pPr>
              <w:pStyle w:val="NoSpacing"/>
              <w:numPr>
                <w:ilvl w:val="1"/>
                <w:numId w:val="2"/>
              </w:numPr>
            </w:pPr>
            <w:r>
              <w:t>Employee Development</w:t>
            </w:r>
          </w:p>
          <w:p w:rsidR="00060A1E" w:rsidRDefault="00060A1E" w:rsidP="00FA18DC"/>
        </w:tc>
        <w:tc>
          <w:tcPr>
            <w:tcW w:w="4788" w:type="dxa"/>
          </w:tcPr>
          <w:p w:rsidR="00060A1E" w:rsidRPr="00E578ED" w:rsidRDefault="00060A1E" w:rsidP="00060A1E">
            <w:pPr>
              <w:pStyle w:val="NoSpacing"/>
              <w:rPr>
                <w:b/>
              </w:rPr>
            </w:pPr>
            <w:r>
              <w:t xml:space="preserve">2. </w:t>
            </w:r>
            <w:r w:rsidRPr="00E578ED">
              <w:rPr>
                <w:b/>
              </w:rPr>
              <w:t>Strengthen STUDENT POTENTIAL</w:t>
            </w:r>
          </w:p>
          <w:p w:rsidR="00060A1E" w:rsidRDefault="00060A1E" w:rsidP="00060A1E">
            <w:pPr>
              <w:pStyle w:val="NoSpacing"/>
              <w:numPr>
                <w:ilvl w:val="0"/>
                <w:numId w:val="2"/>
              </w:numPr>
            </w:pPr>
            <w:r>
              <w:t>Admissions and Enrollment</w:t>
            </w:r>
          </w:p>
          <w:p w:rsidR="00060A1E" w:rsidRDefault="00060A1E" w:rsidP="00060A1E">
            <w:pPr>
              <w:pStyle w:val="NoSpacing"/>
              <w:numPr>
                <w:ilvl w:val="1"/>
                <w:numId w:val="2"/>
              </w:numPr>
            </w:pPr>
            <w:r>
              <w:t>Destination of choice</w:t>
            </w:r>
          </w:p>
          <w:p w:rsidR="00060A1E" w:rsidRDefault="00060A1E" w:rsidP="00060A1E">
            <w:pPr>
              <w:pStyle w:val="NoSpacing"/>
              <w:numPr>
                <w:ilvl w:val="1"/>
                <w:numId w:val="2"/>
              </w:numPr>
            </w:pPr>
            <w:r>
              <w:t>Establish affordable tuition</w:t>
            </w:r>
          </w:p>
          <w:p w:rsidR="00060A1E" w:rsidRDefault="00060A1E" w:rsidP="00060A1E">
            <w:pPr>
              <w:pStyle w:val="NoSpacing"/>
              <w:numPr>
                <w:ilvl w:val="1"/>
                <w:numId w:val="2"/>
              </w:numPr>
            </w:pPr>
            <w:r>
              <w:t>Offer financial assistance that supports improvement of retention and graduation rates</w:t>
            </w:r>
          </w:p>
          <w:p w:rsidR="00060A1E" w:rsidRDefault="00060A1E" w:rsidP="00060A1E">
            <w:pPr>
              <w:pStyle w:val="NoSpacing"/>
              <w:numPr>
                <w:ilvl w:val="1"/>
                <w:numId w:val="2"/>
              </w:numPr>
            </w:pPr>
            <w:r>
              <w:t>Expand recruitment marketing plans and benchmark study</w:t>
            </w:r>
          </w:p>
          <w:p w:rsidR="00060A1E" w:rsidRDefault="00060A1E" w:rsidP="00060A1E">
            <w:pPr>
              <w:pStyle w:val="NoSpacing"/>
              <w:numPr>
                <w:ilvl w:val="1"/>
                <w:numId w:val="2"/>
              </w:numPr>
            </w:pPr>
            <w:r>
              <w:t>Make opportunity affordable</w:t>
            </w:r>
          </w:p>
          <w:p w:rsidR="00060A1E" w:rsidRDefault="00060A1E" w:rsidP="00FA18DC"/>
        </w:tc>
      </w:tr>
      <w:tr w:rsidR="00060A1E" w:rsidTr="00FA18DC">
        <w:trPr>
          <w:trHeight w:val="3995"/>
        </w:trPr>
        <w:tc>
          <w:tcPr>
            <w:tcW w:w="4788" w:type="dxa"/>
          </w:tcPr>
          <w:p w:rsidR="00060A1E" w:rsidRPr="00E578ED" w:rsidRDefault="00060A1E" w:rsidP="00060A1E">
            <w:pPr>
              <w:pStyle w:val="NoSpacing"/>
              <w:rPr>
                <w:b/>
              </w:rPr>
            </w:pPr>
            <w:r>
              <w:t xml:space="preserve">3. </w:t>
            </w:r>
            <w:r w:rsidRPr="00E578ED">
              <w:rPr>
                <w:b/>
              </w:rPr>
              <w:t>Strengthen CAREER OPPORTUNITIES</w:t>
            </w:r>
          </w:p>
          <w:p w:rsidR="00060A1E" w:rsidRDefault="00060A1E" w:rsidP="00060A1E">
            <w:pPr>
              <w:pStyle w:val="NoSpacing"/>
              <w:numPr>
                <w:ilvl w:val="0"/>
                <w:numId w:val="2"/>
              </w:numPr>
            </w:pPr>
            <w:r>
              <w:t>Career Development</w:t>
            </w:r>
          </w:p>
          <w:p w:rsidR="00060A1E" w:rsidRDefault="00060A1E" w:rsidP="00060A1E">
            <w:pPr>
              <w:pStyle w:val="NoSpacing"/>
              <w:numPr>
                <w:ilvl w:val="1"/>
                <w:numId w:val="2"/>
              </w:numPr>
            </w:pPr>
            <w:r>
              <w:t xml:space="preserve">Prepare students to launch and advance in professionally enviable and personally satisfying careers. </w:t>
            </w:r>
          </w:p>
          <w:p w:rsidR="00060A1E" w:rsidRDefault="00060A1E" w:rsidP="00060A1E">
            <w:pPr>
              <w:pStyle w:val="NoSpacing"/>
              <w:numPr>
                <w:ilvl w:val="1"/>
                <w:numId w:val="2"/>
              </w:numPr>
            </w:pPr>
            <w:r>
              <w:t>Students will be aggressively sought after in the workplace</w:t>
            </w:r>
          </w:p>
          <w:p w:rsidR="00060A1E" w:rsidRDefault="00060A1E" w:rsidP="00060A1E">
            <w:pPr>
              <w:pStyle w:val="NoSpacing"/>
              <w:numPr>
                <w:ilvl w:val="1"/>
                <w:numId w:val="2"/>
              </w:numPr>
            </w:pPr>
            <w:r>
              <w:t>Transform career development services</w:t>
            </w:r>
          </w:p>
          <w:p w:rsidR="00060A1E" w:rsidRDefault="00060A1E" w:rsidP="00060A1E">
            <w:pPr>
              <w:pStyle w:val="NoSpacing"/>
              <w:numPr>
                <w:ilvl w:val="1"/>
                <w:numId w:val="2"/>
              </w:numPr>
            </w:pPr>
            <w:r>
              <w:t>Re-engineer experiential education</w:t>
            </w:r>
          </w:p>
          <w:p w:rsidR="00060A1E" w:rsidRDefault="00060A1E" w:rsidP="00060A1E">
            <w:pPr>
              <w:pStyle w:val="NoSpacing"/>
              <w:numPr>
                <w:ilvl w:val="1"/>
                <w:numId w:val="2"/>
              </w:numPr>
            </w:pPr>
            <w:r>
              <w:t>Student career progression: Placement, compensation and satisfaction</w:t>
            </w:r>
          </w:p>
          <w:p w:rsidR="00060A1E" w:rsidRDefault="00060A1E" w:rsidP="00FA18DC"/>
        </w:tc>
        <w:tc>
          <w:tcPr>
            <w:tcW w:w="4788" w:type="dxa"/>
          </w:tcPr>
          <w:p w:rsidR="00060A1E" w:rsidRPr="00E578ED" w:rsidRDefault="00060A1E" w:rsidP="00060A1E">
            <w:pPr>
              <w:pStyle w:val="NoSpacing"/>
              <w:rPr>
                <w:b/>
              </w:rPr>
            </w:pPr>
            <w:r>
              <w:t xml:space="preserve">4. </w:t>
            </w:r>
            <w:r w:rsidRPr="00E578ED">
              <w:rPr>
                <w:b/>
              </w:rPr>
              <w:t>Strengthen the EXPERIENCE</w:t>
            </w:r>
          </w:p>
          <w:p w:rsidR="00060A1E" w:rsidRDefault="00060A1E" w:rsidP="00060A1E">
            <w:pPr>
              <w:pStyle w:val="NoSpacing"/>
              <w:numPr>
                <w:ilvl w:val="0"/>
                <w:numId w:val="2"/>
              </w:numPr>
            </w:pPr>
            <w:r>
              <w:t>Academic and Student Life</w:t>
            </w:r>
          </w:p>
          <w:p w:rsidR="00060A1E" w:rsidRDefault="00060A1E" w:rsidP="00060A1E">
            <w:pPr>
              <w:pStyle w:val="NoSpacing"/>
              <w:numPr>
                <w:ilvl w:val="1"/>
                <w:numId w:val="2"/>
              </w:numPr>
            </w:pPr>
            <w:r>
              <w:t>Create exciting learning communities offering programs that are distinguished by their relevance, excellence and rigor as well as the high level of instruction</w:t>
            </w:r>
          </w:p>
          <w:p w:rsidR="00060A1E" w:rsidRDefault="00060A1E" w:rsidP="00060A1E">
            <w:pPr>
              <w:pStyle w:val="NoSpacing"/>
              <w:numPr>
                <w:ilvl w:val="0"/>
                <w:numId w:val="2"/>
              </w:numPr>
            </w:pPr>
            <w:r>
              <w:t>Strengthen Advising</w:t>
            </w:r>
          </w:p>
          <w:p w:rsidR="00060A1E" w:rsidRDefault="00060A1E" w:rsidP="00060A1E">
            <w:pPr>
              <w:pStyle w:val="NoSpacing"/>
              <w:numPr>
                <w:ilvl w:val="1"/>
                <w:numId w:val="2"/>
              </w:numPr>
            </w:pPr>
            <w:r>
              <w:t>Dedicated counselors</w:t>
            </w:r>
          </w:p>
          <w:p w:rsidR="00060A1E" w:rsidRDefault="00060A1E" w:rsidP="00060A1E">
            <w:pPr>
              <w:pStyle w:val="NoSpacing"/>
              <w:numPr>
                <w:ilvl w:val="0"/>
                <w:numId w:val="2"/>
              </w:numPr>
            </w:pPr>
            <w:r>
              <w:t>Distance Education</w:t>
            </w:r>
          </w:p>
          <w:p w:rsidR="00060A1E" w:rsidRDefault="00060A1E" w:rsidP="00060A1E">
            <w:pPr>
              <w:pStyle w:val="NoSpacing"/>
              <w:numPr>
                <w:ilvl w:val="1"/>
                <w:numId w:val="2"/>
              </w:numPr>
            </w:pPr>
            <w:r>
              <w:t xml:space="preserve">Educate faculty on OEI </w:t>
            </w:r>
          </w:p>
          <w:p w:rsidR="00060A1E" w:rsidRDefault="00060A1E" w:rsidP="00060A1E">
            <w:pPr>
              <w:pStyle w:val="NoSpacing"/>
              <w:numPr>
                <w:ilvl w:val="1"/>
                <w:numId w:val="2"/>
              </w:numPr>
            </w:pPr>
            <w:r>
              <w:t>Teach the teacher</w:t>
            </w:r>
          </w:p>
          <w:p w:rsidR="00060A1E" w:rsidRDefault="00060A1E" w:rsidP="00060A1E">
            <w:pPr>
              <w:pStyle w:val="NoSpacing"/>
              <w:numPr>
                <w:ilvl w:val="1"/>
                <w:numId w:val="2"/>
              </w:numPr>
            </w:pPr>
            <w:r>
              <w:t>DE best practices</w:t>
            </w:r>
          </w:p>
          <w:p w:rsidR="00060A1E" w:rsidRDefault="00060A1E" w:rsidP="00060A1E">
            <w:pPr>
              <w:pStyle w:val="NoSpacing"/>
              <w:numPr>
                <w:ilvl w:val="0"/>
                <w:numId w:val="2"/>
              </w:numPr>
            </w:pPr>
            <w:r>
              <w:t>Retention, retention, retention</w:t>
            </w:r>
          </w:p>
          <w:p w:rsidR="00060A1E" w:rsidRDefault="00060A1E" w:rsidP="00060A1E">
            <w:pPr>
              <w:pStyle w:val="NoSpacing"/>
              <w:numPr>
                <w:ilvl w:val="1"/>
                <w:numId w:val="2"/>
              </w:numPr>
            </w:pPr>
            <w:r>
              <w:t>Exceed the goal</w:t>
            </w:r>
          </w:p>
          <w:p w:rsidR="00060A1E" w:rsidRDefault="00060A1E" w:rsidP="00060A1E">
            <w:pPr>
              <w:pStyle w:val="NoSpacing"/>
              <w:numPr>
                <w:ilvl w:val="1"/>
                <w:numId w:val="2"/>
              </w:numPr>
            </w:pPr>
            <w:r>
              <w:t>First Year Experience</w:t>
            </w:r>
          </w:p>
          <w:p w:rsidR="00060A1E" w:rsidRDefault="00060A1E" w:rsidP="00060A1E">
            <w:pPr>
              <w:pStyle w:val="NoSpacing"/>
              <w:numPr>
                <w:ilvl w:val="1"/>
                <w:numId w:val="2"/>
              </w:numPr>
            </w:pPr>
            <w:r>
              <w:t>Related cohort model</w:t>
            </w:r>
          </w:p>
          <w:p w:rsidR="00060A1E" w:rsidRDefault="00060A1E" w:rsidP="00FA18DC"/>
        </w:tc>
      </w:tr>
    </w:tbl>
    <w:p w:rsidR="00060A1E" w:rsidRDefault="00060A1E" w:rsidP="00060A1E">
      <w:pPr>
        <w:jc w:val="center"/>
      </w:pPr>
    </w:p>
    <w:p w:rsidR="00060A1E" w:rsidRDefault="00060A1E" w:rsidP="00060A1E">
      <w:pPr>
        <w:sectPr w:rsidR="00060A1E" w:rsidSect="009B50C2">
          <w:footerReference w:type="default" r:id="rId13"/>
          <w:pgSz w:w="12240" w:h="15840"/>
          <w:pgMar w:top="1440" w:right="1440" w:bottom="1166" w:left="1440" w:header="720" w:footer="274" w:gutter="0"/>
          <w:pgNumType w:start="1"/>
          <w:cols w:space="720"/>
          <w:docGrid w:linePitch="360"/>
        </w:sectPr>
      </w:pPr>
    </w:p>
    <w:p w:rsidR="00060A1E" w:rsidRDefault="00060A1E" w:rsidP="00402B7A">
      <w:pPr>
        <w:jc w:val="center"/>
        <w:rPr>
          <w:noProof/>
        </w:rPr>
      </w:pPr>
      <w:r>
        <w:rPr>
          <w:noProof/>
        </w:rPr>
        <w:lastRenderedPageBreak/>
        <w:drawing>
          <wp:inline distT="0" distB="0" distL="0" distR="0" wp14:anchorId="72337060" wp14:editId="3A6B1254">
            <wp:extent cx="8039886" cy="578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039886" cy="5781675"/>
                    </a:xfrm>
                    <a:prstGeom prst="rect">
                      <a:avLst/>
                    </a:prstGeom>
                  </pic:spPr>
                </pic:pic>
              </a:graphicData>
            </a:graphic>
          </wp:inline>
        </w:drawing>
      </w:r>
    </w:p>
    <w:p w:rsidR="00060A1E" w:rsidRDefault="00060A1E">
      <w:pPr>
        <w:rPr>
          <w:noProof/>
        </w:rPr>
        <w:sectPr w:rsidR="00060A1E" w:rsidSect="00060A1E">
          <w:footerReference w:type="default" r:id="rId15"/>
          <w:pgSz w:w="15840" w:h="12240" w:orient="landscape"/>
          <w:pgMar w:top="1440" w:right="1440" w:bottom="1440" w:left="1166" w:header="720" w:footer="274" w:gutter="0"/>
          <w:pgNumType w:start="1"/>
          <w:cols w:space="720"/>
          <w:docGrid w:linePitch="360"/>
        </w:sectPr>
      </w:pPr>
    </w:p>
    <w:p w:rsidR="00402B7A" w:rsidRDefault="002311A9" w:rsidP="00402B7A">
      <w:pPr>
        <w:jc w:val="center"/>
        <w:rPr>
          <w:b/>
          <w:sz w:val="40"/>
          <w:szCs w:val="40"/>
        </w:rPr>
      </w:pPr>
      <w:r>
        <w:rPr>
          <w:b/>
          <w:sz w:val="40"/>
          <w:szCs w:val="40"/>
        </w:rPr>
        <w:lastRenderedPageBreak/>
        <w:t>Mesa Community College Strategic Priorities</w:t>
      </w:r>
    </w:p>
    <w:tbl>
      <w:tblPr>
        <w:tblStyle w:val="TableGrid"/>
        <w:tblW w:w="0" w:type="auto"/>
        <w:tblLook w:val="04A0" w:firstRow="1" w:lastRow="0" w:firstColumn="1" w:lastColumn="0" w:noHBand="0" w:noVBand="1"/>
      </w:tblPr>
      <w:tblGrid>
        <w:gridCol w:w="4788"/>
        <w:gridCol w:w="4788"/>
      </w:tblGrid>
      <w:tr w:rsidR="00402B7A" w:rsidTr="002311A9">
        <w:trPr>
          <w:trHeight w:val="4427"/>
        </w:trPr>
        <w:tc>
          <w:tcPr>
            <w:tcW w:w="4788" w:type="dxa"/>
          </w:tcPr>
          <w:p w:rsidR="00402B7A" w:rsidRDefault="00402B7A" w:rsidP="002311A9">
            <w:r>
              <w:t>1.</w:t>
            </w:r>
            <w:r w:rsidR="002311A9">
              <w:t xml:space="preserve"> Strategic Enrollment Management: Supporting student success from recruitment to completion</w:t>
            </w:r>
          </w:p>
          <w:p w:rsidR="002311A9" w:rsidRDefault="002311A9" w:rsidP="002311A9"/>
          <w:p w:rsidR="002311A9" w:rsidRPr="0062007F" w:rsidRDefault="002311A9" w:rsidP="002311A9">
            <w:pPr>
              <w:numPr>
                <w:ilvl w:val="0"/>
                <w:numId w:val="3"/>
              </w:numPr>
              <w:shd w:val="clear" w:color="auto" w:fill="FFFFFF"/>
              <w:rPr>
                <w:color w:val="004C97"/>
                <w:sz w:val="20"/>
                <w:szCs w:val="20"/>
              </w:rPr>
            </w:pPr>
            <w:r w:rsidRPr="0062007F">
              <w:rPr>
                <w:color w:val="004C97"/>
                <w:sz w:val="20"/>
                <w:szCs w:val="20"/>
              </w:rPr>
              <w:t>Enrollment Priority 1: SEM Plan will support the Academic Master Plan (AMP).</w:t>
            </w:r>
          </w:p>
          <w:p w:rsidR="002311A9" w:rsidRPr="0062007F" w:rsidRDefault="002311A9" w:rsidP="002311A9">
            <w:pPr>
              <w:numPr>
                <w:ilvl w:val="0"/>
                <w:numId w:val="3"/>
              </w:numPr>
              <w:shd w:val="clear" w:color="auto" w:fill="FFFFFF"/>
              <w:rPr>
                <w:color w:val="004C97"/>
                <w:sz w:val="20"/>
                <w:szCs w:val="20"/>
              </w:rPr>
            </w:pPr>
            <w:r w:rsidRPr="0062007F">
              <w:rPr>
                <w:color w:val="004C97"/>
                <w:sz w:val="20"/>
                <w:szCs w:val="20"/>
              </w:rPr>
              <w:t>Enrollment Priority 2: Outreach, recruitment and marketing efforts support college enrollment and FTSE goals.</w:t>
            </w:r>
          </w:p>
          <w:p w:rsidR="002311A9" w:rsidRPr="0062007F" w:rsidRDefault="002311A9" w:rsidP="002311A9">
            <w:pPr>
              <w:numPr>
                <w:ilvl w:val="0"/>
                <w:numId w:val="3"/>
              </w:numPr>
              <w:shd w:val="clear" w:color="auto" w:fill="FFFFFF"/>
              <w:rPr>
                <w:color w:val="004C97"/>
                <w:sz w:val="20"/>
                <w:szCs w:val="20"/>
              </w:rPr>
            </w:pPr>
            <w:r w:rsidRPr="0062007F">
              <w:rPr>
                <w:color w:val="004C97"/>
                <w:sz w:val="20"/>
                <w:szCs w:val="20"/>
              </w:rPr>
              <w:t>Enrollment Priority 3: Meet or exceed college enrollment and FTSE goals by increasing student success, retention, persistence and completion.</w:t>
            </w:r>
          </w:p>
          <w:p w:rsidR="002311A9" w:rsidRDefault="002311A9" w:rsidP="002311A9">
            <w:pPr>
              <w:numPr>
                <w:ilvl w:val="0"/>
                <w:numId w:val="3"/>
              </w:numPr>
              <w:shd w:val="clear" w:color="auto" w:fill="FFFFFF"/>
              <w:rPr>
                <w:color w:val="004C97"/>
                <w:sz w:val="20"/>
                <w:szCs w:val="20"/>
              </w:rPr>
            </w:pPr>
            <w:r w:rsidRPr="0062007F">
              <w:rPr>
                <w:color w:val="004C97"/>
                <w:sz w:val="20"/>
                <w:szCs w:val="20"/>
              </w:rPr>
              <w:t>Enrollment Priority 4: Increase student satisfaction and engagement across all support services and academic affairs to meet or exceed comparable national cohort scores.</w:t>
            </w:r>
          </w:p>
          <w:p w:rsidR="002311A9" w:rsidRPr="002311A9" w:rsidRDefault="002311A9" w:rsidP="00BE325E">
            <w:pPr>
              <w:shd w:val="clear" w:color="auto" w:fill="FFFFFF"/>
              <w:ind w:left="720"/>
              <w:rPr>
                <w:color w:val="004C97"/>
                <w:sz w:val="20"/>
                <w:szCs w:val="20"/>
              </w:rPr>
            </w:pPr>
          </w:p>
        </w:tc>
        <w:tc>
          <w:tcPr>
            <w:tcW w:w="4788" w:type="dxa"/>
          </w:tcPr>
          <w:p w:rsidR="00402B7A" w:rsidRDefault="00402B7A" w:rsidP="00FA18DC">
            <w:r>
              <w:t>2.</w:t>
            </w:r>
            <w:r w:rsidR="002311A9">
              <w:t xml:space="preserve"> Effective Teaching and Learning: Crafting environments and experiences that foster the development of knowledge and abilities.</w:t>
            </w:r>
          </w:p>
          <w:p w:rsidR="002311A9" w:rsidRPr="0062007F" w:rsidRDefault="002311A9" w:rsidP="002311A9">
            <w:pPr>
              <w:pStyle w:val="rteindent1"/>
              <w:shd w:val="clear" w:color="auto" w:fill="FFFFFF"/>
              <w:spacing w:before="0" w:beforeAutospacing="0" w:after="0" w:afterAutospacing="0"/>
              <w:rPr>
                <w:rFonts w:asciiTheme="minorHAnsi" w:hAnsiTheme="minorHAnsi"/>
                <w:color w:val="584B48"/>
                <w:sz w:val="20"/>
                <w:szCs w:val="20"/>
              </w:rPr>
            </w:pPr>
            <w:r w:rsidRPr="0062007F">
              <w:rPr>
                <w:rFonts w:asciiTheme="minorHAnsi" w:hAnsiTheme="minorHAnsi"/>
                <w:color w:val="584B48"/>
                <w:sz w:val="20"/>
                <w:szCs w:val="20"/>
              </w:rPr>
              <w:t>MCC will focus on understanding how our students learn and craft environments and experiences that foster the developm</w:t>
            </w:r>
            <w:r>
              <w:rPr>
                <w:rFonts w:asciiTheme="minorHAnsi" w:hAnsiTheme="minorHAnsi"/>
                <w:color w:val="584B48"/>
                <w:sz w:val="20"/>
                <w:szCs w:val="20"/>
              </w:rPr>
              <w:t xml:space="preserve">ent of knowledge and abilities </w:t>
            </w:r>
            <w:r w:rsidRPr="0062007F">
              <w:rPr>
                <w:rFonts w:asciiTheme="minorHAnsi" w:hAnsiTheme="minorHAnsi"/>
                <w:color w:val="584B48"/>
                <w:sz w:val="20"/>
                <w:szCs w:val="20"/>
              </w:rPr>
              <w:t>Students will experience the best of emerging teaching and learning experiences, which are often linked to technologies. Students will have access to creative and innovative program structures and modalities well-suited for these learning environments.</w:t>
            </w:r>
          </w:p>
          <w:p w:rsidR="002311A9" w:rsidRPr="0062007F" w:rsidRDefault="002311A9" w:rsidP="002311A9">
            <w:pPr>
              <w:numPr>
                <w:ilvl w:val="0"/>
                <w:numId w:val="4"/>
              </w:numPr>
              <w:shd w:val="clear" w:color="auto" w:fill="FFFFFF"/>
              <w:rPr>
                <w:color w:val="004C97"/>
                <w:sz w:val="20"/>
                <w:szCs w:val="20"/>
              </w:rPr>
            </w:pPr>
            <w:r w:rsidRPr="0062007F">
              <w:rPr>
                <w:color w:val="004C97"/>
                <w:sz w:val="20"/>
                <w:szCs w:val="20"/>
              </w:rPr>
              <w:t>Strategic Priority Guiding Statement Part 1: MCC will focus on understanding how our students learn and will craft learning environments (physical and virtual) and experiences that foster the development of knowledge, attitudes, and abilities, particularly for MCC’s 4Cs Student Learning Outcomes.</w:t>
            </w:r>
          </w:p>
          <w:p w:rsidR="002311A9" w:rsidRPr="0062007F" w:rsidRDefault="002311A9" w:rsidP="002311A9">
            <w:pPr>
              <w:numPr>
                <w:ilvl w:val="0"/>
                <w:numId w:val="4"/>
              </w:numPr>
              <w:shd w:val="clear" w:color="auto" w:fill="FFFFFF"/>
              <w:rPr>
                <w:color w:val="004C97"/>
                <w:sz w:val="20"/>
                <w:szCs w:val="20"/>
              </w:rPr>
            </w:pPr>
            <w:r w:rsidRPr="0062007F">
              <w:rPr>
                <w:color w:val="004C97"/>
                <w:sz w:val="20"/>
                <w:szCs w:val="20"/>
              </w:rPr>
              <w:t>Strategic Priority Guiding Statement Part 2: Students will experience the best of emerging teaching and learning experiences, as determined through informed improvement and scholarship of teaching and learning efforts, which are often linked to technologies.</w:t>
            </w:r>
          </w:p>
          <w:p w:rsidR="002311A9" w:rsidRPr="0062007F" w:rsidRDefault="002311A9" w:rsidP="002311A9">
            <w:pPr>
              <w:numPr>
                <w:ilvl w:val="0"/>
                <w:numId w:val="4"/>
              </w:numPr>
              <w:shd w:val="clear" w:color="auto" w:fill="FFFFFF"/>
              <w:rPr>
                <w:color w:val="004C97"/>
                <w:sz w:val="20"/>
                <w:szCs w:val="20"/>
              </w:rPr>
            </w:pPr>
            <w:r w:rsidRPr="0062007F">
              <w:rPr>
                <w:color w:val="004C97"/>
                <w:sz w:val="20"/>
                <w:szCs w:val="20"/>
              </w:rPr>
              <w:t>Strategic Priority Guiding Statement Part 3: Students will have access to creative and innovative program structures and modalities (i.e. short-term, hybrid, competency-based) well-suited for these learning environments.</w:t>
            </w:r>
          </w:p>
          <w:p w:rsidR="002311A9" w:rsidRDefault="002311A9" w:rsidP="00FA18DC"/>
        </w:tc>
      </w:tr>
      <w:tr w:rsidR="002311A9" w:rsidTr="002311A9">
        <w:trPr>
          <w:trHeight w:val="2492"/>
        </w:trPr>
        <w:tc>
          <w:tcPr>
            <w:tcW w:w="9576" w:type="dxa"/>
            <w:gridSpan w:val="2"/>
          </w:tcPr>
          <w:p w:rsidR="002311A9" w:rsidRDefault="002311A9" w:rsidP="00FA18DC">
            <w:r>
              <w:t>3. Signature Career Pathways: Providing evolving, in-demand programs designed for student success</w:t>
            </w:r>
          </w:p>
          <w:p w:rsidR="002311A9" w:rsidRPr="0062007F" w:rsidRDefault="002311A9" w:rsidP="002311A9">
            <w:pPr>
              <w:pStyle w:val="rteindent1"/>
              <w:shd w:val="clear" w:color="auto" w:fill="FFFFFF"/>
              <w:rPr>
                <w:rFonts w:asciiTheme="minorHAnsi" w:hAnsiTheme="minorHAnsi"/>
                <w:color w:val="584B48"/>
                <w:sz w:val="20"/>
                <w:szCs w:val="20"/>
              </w:rPr>
            </w:pPr>
            <w:r w:rsidRPr="0062007F">
              <w:rPr>
                <w:rFonts w:asciiTheme="minorHAnsi" w:hAnsiTheme="minorHAnsi"/>
                <w:color w:val="584B48"/>
                <w:sz w:val="20"/>
                <w:szCs w:val="20"/>
              </w:rPr>
              <w:t>The Strategic Planning Committee is currently working with college constituents to fully develop this Strategic Priority. The following serves as a guiding statement for the development of this Strategic Priority: MCC will provide up-to-date, in-demand programs that are highly attractive to potential students by conducting a comprehensive review of current program offerings in light of occupational forecasts related to sectors of job growth with the goal of developing evolving, in-demand programs designed for student success.</w:t>
            </w:r>
          </w:p>
          <w:p w:rsidR="002311A9" w:rsidRDefault="002311A9" w:rsidP="00FA18DC"/>
        </w:tc>
      </w:tr>
    </w:tbl>
    <w:p w:rsidR="00402B7A" w:rsidRDefault="00402B7A" w:rsidP="00402B7A">
      <w:pPr>
        <w:jc w:val="center"/>
      </w:pPr>
    </w:p>
    <w:p w:rsidR="00442986" w:rsidRPr="00186EB3" w:rsidRDefault="00442986" w:rsidP="00186EB3"/>
    <w:sectPr w:rsidR="00442986" w:rsidRPr="00186EB3" w:rsidSect="009B50C2">
      <w:footerReference w:type="default" r:id="rId16"/>
      <w:pgSz w:w="12240" w:h="15840"/>
      <w:pgMar w:top="1440" w:right="1440" w:bottom="1166" w:left="1440" w:header="720" w:footer="27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65" w:rsidRDefault="00672265" w:rsidP="00001C7E">
      <w:pPr>
        <w:spacing w:after="0" w:line="240" w:lineRule="auto"/>
      </w:pPr>
      <w:r>
        <w:separator/>
      </w:r>
    </w:p>
  </w:endnote>
  <w:endnote w:type="continuationSeparator" w:id="0">
    <w:p w:rsidR="00672265" w:rsidRDefault="00672265" w:rsidP="0000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53" w:rsidRPr="008D1119" w:rsidRDefault="00762753" w:rsidP="00762753">
    <w:pPr>
      <w:pStyle w:val="Footer"/>
      <w:rPr>
        <w:b/>
        <w:smallCaps/>
      </w:rPr>
    </w:pPr>
    <w:r w:rsidRPr="00793EAB">
      <w:rPr>
        <w:b/>
        <w:smallCaps/>
      </w:rPr>
      <w:t>Gavilan College | Research, Planning, and Institutional Effectiveness</w:t>
    </w:r>
    <w:r>
      <w:tab/>
    </w:r>
    <w:r>
      <w:fldChar w:fldCharType="begin"/>
    </w:r>
    <w:r>
      <w:instrText xml:space="preserve"> PAGE   \* MERGEFORMAT </w:instrText>
    </w:r>
    <w:r>
      <w:fldChar w:fldCharType="separate"/>
    </w:r>
    <w:r w:rsidR="00636BDA">
      <w:rPr>
        <w:noProof/>
      </w:rPr>
      <w:t>12</w:t>
    </w:r>
    <w:r>
      <w:rPr>
        <w:noProof/>
      </w:rPr>
      <w:fldChar w:fldCharType="end"/>
    </w:r>
  </w:p>
  <w:p w:rsidR="002B383A" w:rsidRDefault="002B383A" w:rsidP="00324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5E" w:rsidRPr="008D1119" w:rsidRDefault="00BE325E" w:rsidP="00762753">
    <w:pPr>
      <w:pStyle w:val="Footer"/>
      <w:rPr>
        <w:b/>
        <w:smallCaps/>
      </w:rPr>
    </w:pPr>
    <w:r w:rsidRPr="00793EAB">
      <w:rPr>
        <w:b/>
        <w:smallCaps/>
      </w:rPr>
      <w:t>Gavilan College | Research, Planning, and Institutional Effectiveness</w:t>
    </w:r>
    <w:r>
      <w:tab/>
      <w:t>9</w:t>
    </w:r>
  </w:p>
  <w:p w:rsidR="00BE325E" w:rsidRDefault="00BE325E" w:rsidP="00324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5E" w:rsidRPr="008D1119" w:rsidRDefault="00BE325E" w:rsidP="00762753">
    <w:pPr>
      <w:pStyle w:val="Footer"/>
      <w:rPr>
        <w:b/>
        <w:smallCaps/>
      </w:rPr>
    </w:pPr>
    <w:r w:rsidRPr="00793EAB">
      <w:rPr>
        <w:b/>
        <w:smallCaps/>
      </w:rPr>
      <w:t>Gavilan College | Research, Planning, and Institutional Effectiveness</w:t>
    </w:r>
    <w:r>
      <w:tab/>
      <w:t>10</w:t>
    </w:r>
  </w:p>
  <w:p w:rsidR="00BE325E" w:rsidRDefault="00BE325E" w:rsidP="003243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5E" w:rsidRPr="008D1119" w:rsidRDefault="00BE325E" w:rsidP="00762753">
    <w:pPr>
      <w:pStyle w:val="Footer"/>
      <w:rPr>
        <w:b/>
        <w:smallCaps/>
      </w:rPr>
    </w:pPr>
    <w:r w:rsidRPr="00793EAB">
      <w:rPr>
        <w:b/>
        <w:smallCaps/>
      </w:rPr>
      <w:t>Gavilan College | Research, Planning, and Institutional Effectiveness</w:t>
    </w:r>
    <w:r>
      <w:tab/>
      <w:t>11</w:t>
    </w:r>
  </w:p>
  <w:p w:rsidR="00BE325E" w:rsidRDefault="00BE325E" w:rsidP="003243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5E" w:rsidRPr="008D1119" w:rsidRDefault="00BE325E" w:rsidP="00762753">
    <w:pPr>
      <w:pStyle w:val="Footer"/>
      <w:rPr>
        <w:b/>
        <w:smallCaps/>
      </w:rPr>
    </w:pPr>
    <w:r w:rsidRPr="00793EAB">
      <w:rPr>
        <w:b/>
        <w:smallCaps/>
      </w:rPr>
      <w:t>Gavilan College | Research, Planning, and Institutional Effectiveness</w:t>
    </w:r>
    <w:r>
      <w:tab/>
      <w:t>12</w:t>
    </w:r>
  </w:p>
  <w:p w:rsidR="00BE325E" w:rsidRDefault="00BE325E" w:rsidP="00324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65" w:rsidRDefault="00672265" w:rsidP="00001C7E">
      <w:pPr>
        <w:spacing w:after="0" w:line="240" w:lineRule="auto"/>
      </w:pPr>
      <w:r>
        <w:separator/>
      </w:r>
    </w:p>
  </w:footnote>
  <w:footnote w:type="continuationSeparator" w:id="0">
    <w:p w:rsidR="00672265" w:rsidRDefault="00672265" w:rsidP="00001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C0" w:rsidRDefault="000A0BC0" w:rsidP="005C5FC4">
    <w:pPr>
      <w:pStyle w:val="Header"/>
    </w:pPr>
  </w:p>
  <w:p w:rsidR="005C5FC4" w:rsidRDefault="005C5FC4" w:rsidP="005C5FC4">
    <w:pPr>
      <w:pStyle w:val="Header"/>
    </w:pPr>
    <w:r>
      <w:rPr>
        <w:noProof/>
      </w:rPr>
      <w:drawing>
        <wp:anchor distT="0" distB="0" distL="114300" distR="114300" simplePos="0" relativeHeight="251659264" behindDoc="0" locked="0" layoutInCell="1" allowOverlap="1" wp14:anchorId="4A5E1674" wp14:editId="16903483">
          <wp:simplePos x="0" y="0"/>
          <wp:positionH relativeFrom="column">
            <wp:posOffset>0</wp:posOffset>
          </wp:positionH>
          <wp:positionV relativeFrom="paragraph">
            <wp:posOffset>-266700</wp:posOffset>
          </wp:positionV>
          <wp:extent cx="2190750" cy="637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vilan_College_Logo_Wide_300d.jpg"/>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190750" cy="637540"/>
                  </a:xfrm>
                  <a:prstGeom prst="rect">
                    <a:avLst/>
                  </a:prstGeom>
                </pic:spPr>
              </pic:pic>
            </a:graphicData>
          </a:graphic>
          <wp14:sizeRelH relativeFrom="page">
            <wp14:pctWidth>0</wp14:pctWidth>
          </wp14:sizeRelH>
          <wp14:sizeRelV relativeFrom="page">
            <wp14:pctHeight>0</wp14:pctHeight>
          </wp14:sizeRelV>
        </wp:anchor>
      </w:drawing>
    </w:r>
    <w:r>
      <w:tab/>
    </w:r>
    <w:r>
      <w:tab/>
    </w:r>
  </w:p>
  <w:p w:rsidR="00324359" w:rsidRPr="005C5FC4" w:rsidRDefault="005C5FC4" w:rsidP="00AE366E">
    <w:pPr>
      <w:pStyle w:val="Header"/>
      <w:rPr>
        <w:b/>
        <w:smallCaps/>
        <w:sz w:val="32"/>
      </w:rPr>
    </w:pPr>
    <w:r>
      <w:tab/>
    </w:r>
    <w:r>
      <w:tab/>
    </w:r>
  </w:p>
  <w:p w:rsidR="00672265" w:rsidRPr="007F6B41" w:rsidRDefault="00672265" w:rsidP="00324359">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1DE9"/>
    <w:multiLevelType w:val="hybridMultilevel"/>
    <w:tmpl w:val="CB56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65410"/>
    <w:multiLevelType w:val="multilevel"/>
    <w:tmpl w:val="871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B59F5"/>
    <w:multiLevelType w:val="multilevel"/>
    <w:tmpl w:val="BA8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6465CF"/>
    <w:multiLevelType w:val="hybridMultilevel"/>
    <w:tmpl w:val="1372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BF78E2"/>
    <w:multiLevelType w:val="hybridMultilevel"/>
    <w:tmpl w:val="3564BF9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nsid w:val="6AE8039A"/>
    <w:multiLevelType w:val="hybridMultilevel"/>
    <w:tmpl w:val="A280B77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
    <w:nsid w:val="704A1A9F"/>
    <w:multiLevelType w:val="hybridMultilevel"/>
    <w:tmpl w:val="1188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B57D5D"/>
    <w:multiLevelType w:val="hybridMultilevel"/>
    <w:tmpl w:val="DFEA9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723BB8"/>
    <w:multiLevelType w:val="hybridMultilevel"/>
    <w:tmpl w:val="6F3C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3"/>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03"/>
    <w:rsid w:val="00000B25"/>
    <w:rsid w:val="00001C7E"/>
    <w:rsid w:val="000201E6"/>
    <w:rsid w:val="00056F45"/>
    <w:rsid w:val="00060A1E"/>
    <w:rsid w:val="00067939"/>
    <w:rsid w:val="00071E45"/>
    <w:rsid w:val="000A0BC0"/>
    <w:rsid w:val="000C14D5"/>
    <w:rsid w:val="0010399D"/>
    <w:rsid w:val="00114A84"/>
    <w:rsid w:val="00126475"/>
    <w:rsid w:val="00157D73"/>
    <w:rsid w:val="00186EB3"/>
    <w:rsid w:val="001A599A"/>
    <w:rsid w:val="00207973"/>
    <w:rsid w:val="002311A9"/>
    <w:rsid w:val="00263CE1"/>
    <w:rsid w:val="00284CC4"/>
    <w:rsid w:val="0029334C"/>
    <w:rsid w:val="002A591C"/>
    <w:rsid w:val="002B383A"/>
    <w:rsid w:val="002C72FA"/>
    <w:rsid w:val="0031139F"/>
    <w:rsid w:val="0031726A"/>
    <w:rsid w:val="00324359"/>
    <w:rsid w:val="00352755"/>
    <w:rsid w:val="00371AF4"/>
    <w:rsid w:val="00393B33"/>
    <w:rsid w:val="003D6539"/>
    <w:rsid w:val="00402B7A"/>
    <w:rsid w:val="00405BE7"/>
    <w:rsid w:val="00442986"/>
    <w:rsid w:val="004872CE"/>
    <w:rsid w:val="004C5ADA"/>
    <w:rsid w:val="005034DF"/>
    <w:rsid w:val="005139D0"/>
    <w:rsid w:val="00541230"/>
    <w:rsid w:val="005536F7"/>
    <w:rsid w:val="00582E91"/>
    <w:rsid w:val="005B7296"/>
    <w:rsid w:val="005C5FC4"/>
    <w:rsid w:val="006142FE"/>
    <w:rsid w:val="00626003"/>
    <w:rsid w:val="00636BDA"/>
    <w:rsid w:val="006513F1"/>
    <w:rsid w:val="00661F5E"/>
    <w:rsid w:val="00667BFF"/>
    <w:rsid w:val="00672265"/>
    <w:rsid w:val="0067315F"/>
    <w:rsid w:val="00692091"/>
    <w:rsid w:val="006C6A96"/>
    <w:rsid w:val="006C768E"/>
    <w:rsid w:val="0074431B"/>
    <w:rsid w:val="00762753"/>
    <w:rsid w:val="00763A18"/>
    <w:rsid w:val="00770165"/>
    <w:rsid w:val="007920A4"/>
    <w:rsid w:val="007A1098"/>
    <w:rsid w:val="007F6B41"/>
    <w:rsid w:val="0081340A"/>
    <w:rsid w:val="00824B83"/>
    <w:rsid w:val="00844933"/>
    <w:rsid w:val="008D1119"/>
    <w:rsid w:val="00902BC6"/>
    <w:rsid w:val="0096364F"/>
    <w:rsid w:val="0098061A"/>
    <w:rsid w:val="009B0A27"/>
    <w:rsid w:val="009B50C2"/>
    <w:rsid w:val="009D41CB"/>
    <w:rsid w:val="00A23AC3"/>
    <w:rsid w:val="00AB12A4"/>
    <w:rsid w:val="00AE366E"/>
    <w:rsid w:val="00AE46E8"/>
    <w:rsid w:val="00BE325E"/>
    <w:rsid w:val="00C42F4C"/>
    <w:rsid w:val="00C43343"/>
    <w:rsid w:val="00C50570"/>
    <w:rsid w:val="00CB12DD"/>
    <w:rsid w:val="00CF1A18"/>
    <w:rsid w:val="00CF2232"/>
    <w:rsid w:val="00DA5F26"/>
    <w:rsid w:val="00DC1E1A"/>
    <w:rsid w:val="00DD429F"/>
    <w:rsid w:val="00DE1899"/>
    <w:rsid w:val="00E3015A"/>
    <w:rsid w:val="00E3053C"/>
    <w:rsid w:val="00E500DF"/>
    <w:rsid w:val="00E94199"/>
    <w:rsid w:val="00EA26A3"/>
    <w:rsid w:val="00EC4C62"/>
    <w:rsid w:val="00ED71B9"/>
    <w:rsid w:val="00F07E97"/>
    <w:rsid w:val="00F8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B50C2"/>
    <w:pPr>
      <w:shd w:val="clear" w:color="auto" w:fill="FFFFFF"/>
      <w:spacing w:before="160" w:after="160" w:line="240" w:lineRule="auto"/>
      <w:outlineLvl w:val="1"/>
    </w:pPr>
    <w:rPr>
      <w:rFonts w:ascii="Helvetica" w:eastAsia="Times New Roman" w:hAnsi="Helvetica" w:cs="Helvetica"/>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C7E"/>
  </w:style>
  <w:style w:type="paragraph" w:styleId="Footer">
    <w:name w:val="footer"/>
    <w:basedOn w:val="Normal"/>
    <w:link w:val="FooterChar"/>
    <w:uiPriority w:val="99"/>
    <w:unhideWhenUsed/>
    <w:rsid w:val="00001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C7E"/>
  </w:style>
  <w:style w:type="paragraph" w:styleId="Title">
    <w:name w:val="Title"/>
    <w:basedOn w:val="Normal"/>
    <w:next w:val="Normal"/>
    <w:link w:val="TitleChar"/>
    <w:uiPriority w:val="10"/>
    <w:qFormat/>
    <w:rsid w:val="00001C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1C7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01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7E"/>
    <w:rPr>
      <w:rFonts w:ascii="Tahoma" w:hAnsi="Tahoma" w:cs="Tahoma"/>
      <w:sz w:val="16"/>
      <w:szCs w:val="16"/>
    </w:rPr>
  </w:style>
  <w:style w:type="paragraph" w:styleId="ListParagraph">
    <w:name w:val="List Paragraph"/>
    <w:basedOn w:val="Normal"/>
    <w:uiPriority w:val="34"/>
    <w:qFormat/>
    <w:rsid w:val="00E3015A"/>
    <w:pPr>
      <w:ind w:left="720"/>
      <w:contextualSpacing/>
    </w:pPr>
    <w:rPr>
      <w:rFonts w:eastAsiaTheme="minorHAnsi"/>
    </w:rPr>
  </w:style>
  <w:style w:type="character" w:styleId="Emphasis">
    <w:name w:val="Emphasis"/>
    <w:basedOn w:val="DefaultParagraphFont"/>
    <w:uiPriority w:val="20"/>
    <w:qFormat/>
    <w:rsid w:val="00E3015A"/>
    <w:rPr>
      <w:i/>
      <w:iCs/>
    </w:rPr>
  </w:style>
  <w:style w:type="paragraph" w:styleId="NoSpacing">
    <w:name w:val="No Spacing"/>
    <w:uiPriority w:val="1"/>
    <w:qFormat/>
    <w:rsid w:val="002C72FA"/>
    <w:pPr>
      <w:spacing w:after="0" w:line="240" w:lineRule="auto"/>
    </w:pPr>
  </w:style>
  <w:style w:type="table" w:styleId="TableGrid">
    <w:name w:val="Table Grid"/>
    <w:basedOn w:val="TableNormal"/>
    <w:uiPriority w:val="59"/>
    <w:rsid w:val="00902BC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50C2"/>
    <w:rPr>
      <w:rFonts w:ascii="Helvetica" w:eastAsia="Times New Roman" w:hAnsi="Helvetica" w:cs="Helvetica"/>
      <w:color w:val="333333"/>
      <w:sz w:val="27"/>
      <w:szCs w:val="27"/>
      <w:shd w:val="clear" w:color="auto" w:fill="FFFFFF"/>
    </w:rPr>
  </w:style>
  <w:style w:type="character" w:styleId="Hyperlink">
    <w:name w:val="Hyperlink"/>
    <w:basedOn w:val="DefaultParagraphFont"/>
    <w:uiPriority w:val="99"/>
    <w:unhideWhenUsed/>
    <w:rsid w:val="009B50C2"/>
    <w:rPr>
      <w:color w:val="0000FF"/>
      <w:u w:val="single"/>
    </w:rPr>
  </w:style>
  <w:style w:type="character" w:styleId="PlaceholderText">
    <w:name w:val="Placeholder Text"/>
    <w:basedOn w:val="DefaultParagraphFont"/>
    <w:uiPriority w:val="99"/>
    <w:semiHidden/>
    <w:rsid w:val="009B50C2"/>
    <w:rPr>
      <w:color w:val="808080"/>
    </w:rPr>
  </w:style>
  <w:style w:type="paragraph" w:customStyle="1" w:styleId="rteindent1">
    <w:name w:val="rteindent1"/>
    <w:basedOn w:val="Normal"/>
    <w:rsid w:val="002311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B50C2"/>
    <w:pPr>
      <w:shd w:val="clear" w:color="auto" w:fill="FFFFFF"/>
      <w:spacing w:before="160" w:after="160" w:line="240" w:lineRule="auto"/>
      <w:outlineLvl w:val="1"/>
    </w:pPr>
    <w:rPr>
      <w:rFonts w:ascii="Helvetica" w:eastAsia="Times New Roman" w:hAnsi="Helvetica" w:cs="Helvetica"/>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C7E"/>
  </w:style>
  <w:style w:type="paragraph" w:styleId="Footer">
    <w:name w:val="footer"/>
    <w:basedOn w:val="Normal"/>
    <w:link w:val="FooterChar"/>
    <w:uiPriority w:val="99"/>
    <w:unhideWhenUsed/>
    <w:rsid w:val="00001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C7E"/>
  </w:style>
  <w:style w:type="paragraph" w:styleId="Title">
    <w:name w:val="Title"/>
    <w:basedOn w:val="Normal"/>
    <w:next w:val="Normal"/>
    <w:link w:val="TitleChar"/>
    <w:uiPriority w:val="10"/>
    <w:qFormat/>
    <w:rsid w:val="00001C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1C7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01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7E"/>
    <w:rPr>
      <w:rFonts w:ascii="Tahoma" w:hAnsi="Tahoma" w:cs="Tahoma"/>
      <w:sz w:val="16"/>
      <w:szCs w:val="16"/>
    </w:rPr>
  </w:style>
  <w:style w:type="paragraph" w:styleId="ListParagraph">
    <w:name w:val="List Paragraph"/>
    <w:basedOn w:val="Normal"/>
    <w:uiPriority w:val="34"/>
    <w:qFormat/>
    <w:rsid w:val="00E3015A"/>
    <w:pPr>
      <w:ind w:left="720"/>
      <w:contextualSpacing/>
    </w:pPr>
    <w:rPr>
      <w:rFonts w:eastAsiaTheme="minorHAnsi"/>
    </w:rPr>
  </w:style>
  <w:style w:type="character" w:styleId="Emphasis">
    <w:name w:val="Emphasis"/>
    <w:basedOn w:val="DefaultParagraphFont"/>
    <w:uiPriority w:val="20"/>
    <w:qFormat/>
    <w:rsid w:val="00E3015A"/>
    <w:rPr>
      <w:i/>
      <w:iCs/>
    </w:rPr>
  </w:style>
  <w:style w:type="paragraph" w:styleId="NoSpacing">
    <w:name w:val="No Spacing"/>
    <w:uiPriority w:val="1"/>
    <w:qFormat/>
    <w:rsid w:val="002C72FA"/>
    <w:pPr>
      <w:spacing w:after="0" w:line="240" w:lineRule="auto"/>
    </w:pPr>
  </w:style>
  <w:style w:type="table" w:styleId="TableGrid">
    <w:name w:val="Table Grid"/>
    <w:basedOn w:val="TableNormal"/>
    <w:uiPriority w:val="59"/>
    <w:rsid w:val="00902BC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50C2"/>
    <w:rPr>
      <w:rFonts w:ascii="Helvetica" w:eastAsia="Times New Roman" w:hAnsi="Helvetica" w:cs="Helvetica"/>
      <w:color w:val="333333"/>
      <w:sz w:val="27"/>
      <w:szCs w:val="27"/>
      <w:shd w:val="clear" w:color="auto" w:fill="FFFFFF"/>
    </w:rPr>
  </w:style>
  <w:style w:type="character" w:styleId="Hyperlink">
    <w:name w:val="Hyperlink"/>
    <w:basedOn w:val="DefaultParagraphFont"/>
    <w:uiPriority w:val="99"/>
    <w:unhideWhenUsed/>
    <w:rsid w:val="009B50C2"/>
    <w:rPr>
      <w:color w:val="0000FF"/>
      <w:u w:val="single"/>
    </w:rPr>
  </w:style>
  <w:style w:type="character" w:styleId="PlaceholderText">
    <w:name w:val="Placeholder Text"/>
    <w:basedOn w:val="DefaultParagraphFont"/>
    <w:uiPriority w:val="99"/>
    <w:semiHidden/>
    <w:rsid w:val="009B50C2"/>
    <w:rPr>
      <w:color w:val="808080"/>
    </w:rPr>
  </w:style>
  <w:style w:type="paragraph" w:customStyle="1" w:styleId="rteindent1">
    <w:name w:val="rteindent1"/>
    <w:basedOn w:val="Normal"/>
    <w:rsid w:val="00231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9D39-2295-4766-AAC6-E225972A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2553</Words>
  <Characters>14557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Normandale</Company>
  <LinksUpToDate>false</LinksUpToDate>
  <CharactersWithSpaces>17076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janzenaj</dc:creator>
  <cp:lastModifiedBy>Windows User</cp:lastModifiedBy>
  <cp:revision>2</cp:revision>
  <cp:lastPrinted>2019-02-06T16:38:00Z</cp:lastPrinted>
  <dcterms:created xsi:type="dcterms:W3CDTF">2019-03-01T17:59:00Z</dcterms:created>
  <dcterms:modified xsi:type="dcterms:W3CDTF">2019-03-01T17:59:00Z</dcterms:modified>
</cp:coreProperties>
</file>