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1D0D4" w14:textId="490549C1" w:rsidR="00FC4C25" w:rsidRPr="00FC4C25" w:rsidRDefault="00DE0556" w:rsidP="00FC4C25">
      <w:pPr>
        <w:jc w:val="center"/>
        <w:rPr>
          <w:rFonts w:ascii="Times New Roman" w:hAnsi="Times New Roman" w:cs="Times New Roman"/>
        </w:rPr>
      </w:pPr>
      <w:r w:rsidRPr="00FC4C25">
        <w:rPr>
          <w:rFonts w:ascii="Times New Roman" w:hAnsi="Times New Roman" w:cs="Times New Roman"/>
        </w:rPr>
        <w:t>QFE</w:t>
      </w:r>
      <w:r w:rsidR="00FC4C25" w:rsidRPr="00FC4C25">
        <w:rPr>
          <w:rFonts w:ascii="Times New Roman" w:hAnsi="Times New Roman" w:cs="Times New Roman"/>
        </w:rPr>
        <w:t>—GUIDED PATHWAYS</w:t>
      </w:r>
    </w:p>
    <w:p w14:paraId="76CA05A4" w14:textId="4363D1AD" w:rsidR="00BE193E" w:rsidRPr="00FC4C25" w:rsidRDefault="00BE193E" w:rsidP="00FC4C25">
      <w:pPr>
        <w:jc w:val="center"/>
        <w:rPr>
          <w:rFonts w:ascii="Times New Roman" w:hAnsi="Times New Roman" w:cs="Times New Roman"/>
        </w:rPr>
      </w:pPr>
    </w:p>
    <w:p w14:paraId="5FA18492" w14:textId="77777777" w:rsidR="00FC4C25" w:rsidRDefault="00FC4C25" w:rsidP="00BE193E">
      <w:pPr>
        <w:rPr>
          <w:rFonts w:ascii="Times New Roman" w:hAnsi="Times New Roman" w:cs="Times New Roman"/>
        </w:rPr>
      </w:pPr>
    </w:p>
    <w:p w14:paraId="71277890" w14:textId="09823E04" w:rsidR="00BE193E" w:rsidRPr="00C45C4B" w:rsidRDefault="00FC4C25" w:rsidP="00BE1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BACKGROUND</w:t>
      </w:r>
    </w:p>
    <w:p w14:paraId="12492E2B" w14:textId="77777777" w:rsidR="00BE193E" w:rsidRPr="00C45C4B" w:rsidRDefault="00BE193E" w:rsidP="00BE193E">
      <w:pPr>
        <w:rPr>
          <w:rFonts w:ascii="Times New Roman" w:hAnsi="Times New Roman" w:cs="Times New Roman"/>
        </w:rPr>
      </w:pPr>
    </w:p>
    <w:p w14:paraId="1C7CD2DB" w14:textId="0573F5ED" w:rsidR="007268AF" w:rsidRPr="00C45C4B" w:rsidRDefault="00BE193E" w:rsidP="00BE193E">
      <w:pPr>
        <w:rPr>
          <w:rFonts w:ascii="Times New Roman" w:hAnsi="Times New Roman" w:cs="Times New Roman"/>
        </w:rPr>
      </w:pPr>
      <w:r w:rsidRPr="00C45C4B">
        <w:rPr>
          <w:rFonts w:ascii="Times New Roman" w:hAnsi="Times New Roman" w:cs="Times New Roman"/>
        </w:rPr>
        <w:t xml:space="preserve">As </w:t>
      </w:r>
      <w:r w:rsidR="00F54530">
        <w:rPr>
          <w:rFonts w:ascii="Times New Roman" w:hAnsi="Times New Roman" w:cs="Times New Roman"/>
        </w:rPr>
        <w:t>Gavilan College approaches its</w:t>
      </w:r>
      <w:r w:rsidRPr="00C45C4B">
        <w:rPr>
          <w:rFonts w:ascii="Times New Roman" w:hAnsi="Times New Roman" w:cs="Times New Roman"/>
        </w:rPr>
        <w:t xml:space="preserve"> centenary in 2019, </w:t>
      </w:r>
      <w:r w:rsidR="00F54530">
        <w:rPr>
          <w:rFonts w:ascii="Times New Roman" w:hAnsi="Times New Roman" w:cs="Times New Roman"/>
        </w:rPr>
        <w:t xml:space="preserve">Gavilan classified professionals, faculty and administration are working to transform college services to a Guided Pathways structure. Preparation for developing Guided Pathways </w:t>
      </w:r>
      <w:r w:rsidRPr="00C45C4B">
        <w:rPr>
          <w:rFonts w:ascii="Times New Roman" w:hAnsi="Times New Roman" w:cs="Times New Roman"/>
        </w:rPr>
        <w:t xml:space="preserve">began in 2015-16, </w:t>
      </w:r>
      <w:r w:rsidR="007268AF" w:rsidRPr="00C45C4B">
        <w:rPr>
          <w:rFonts w:ascii="Times New Roman" w:hAnsi="Times New Roman" w:cs="Times New Roman"/>
        </w:rPr>
        <w:t xml:space="preserve">with broad participation </w:t>
      </w:r>
      <w:r w:rsidR="00F54530">
        <w:rPr>
          <w:rFonts w:ascii="Times New Roman" w:hAnsi="Times New Roman" w:cs="Times New Roman"/>
        </w:rPr>
        <w:t xml:space="preserve">from staff </w:t>
      </w:r>
      <w:r w:rsidR="007268AF" w:rsidRPr="00C45C4B">
        <w:rPr>
          <w:rFonts w:ascii="Times New Roman" w:hAnsi="Times New Roman" w:cs="Times New Roman"/>
        </w:rPr>
        <w:t>in</w:t>
      </w:r>
      <w:r w:rsidRPr="00C45C4B">
        <w:rPr>
          <w:rFonts w:ascii="Times New Roman" w:hAnsi="Times New Roman" w:cs="Times New Roman"/>
        </w:rPr>
        <w:t xml:space="preserve"> creating “crosswalks” of student success initiatives. </w:t>
      </w:r>
      <w:r w:rsidR="00F54530">
        <w:rPr>
          <w:rFonts w:ascii="Times New Roman" w:hAnsi="Times New Roman" w:cs="Times New Roman"/>
        </w:rPr>
        <w:t>After a campus convocation on P</w:t>
      </w:r>
      <w:r w:rsidR="007268AF" w:rsidRPr="00C45C4B">
        <w:rPr>
          <w:rFonts w:ascii="Times New Roman" w:hAnsi="Times New Roman" w:cs="Times New Roman"/>
        </w:rPr>
        <w:t xml:space="preserve">athways in August 2016, a Focused Inquiry Group was formed to build engagement and </w:t>
      </w:r>
      <w:r w:rsidR="00F54530">
        <w:rPr>
          <w:rFonts w:ascii="Times New Roman" w:hAnsi="Times New Roman" w:cs="Times New Roman"/>
        </w:rPr>
        <w:t xml:space="preserve">to </w:t>
      </w:r>
      <w:r w:rsidR="007268AF" w:rsidRPr="00C45C4B">
        <w:rPr>
          <w:rFonts w:ascii="Times New Roman" w:hAnsi="Times New Roman" w:cs="Times New Roman"/>
        </w:rPr>
        <w:t xml:space="preserve">assess current efforts that could </w:t>
      </w:r>
      <w:r w:rsidR="00F54530">
        <w:rPr>
          <w:rFonts w:ascii="Times New Roman" w:hAnsi="Times New Roman" w:cs="Times New Roman"/>
        </w:rPr>
        <w:t>be incorporated into a broader P</w:t>
      </w:r>
      <w:r w:rsidR="007268AF" w:rsidRPr="00C45C4B">
        <w:rPr>
          <w:rFonts w:ascii="Times New Roman" w:hAnsi="Times New Roman" w:cs="Times New Roman"/>
        </w:rPr>
        <w:t>athways framework</w:t>
      </w:r>
      <w:r w:rsidR="00F54530">
        <w:rPr>
          <w:rFonts w:ascii="Times New Roman" w:hAnsi="Times New Roman" w:cs="Times New Roman"/>
        </w:rPr>
        <w:t xml:space="preserve">. </w:t>
      </w:r>
      <w:r w:rsidR="007268AF" w:rsidRPr="00C45C4B">
        <w:rPr>
          <w:rFonts w:ascii="Times New Roman" w:hAnsi="Times New Roman" w:cs="Times New Roman"/>
        </w:rPr>
        <w:t xml:space="preserve">With support from </w:t>
      </w:r>
      <w:r w:rsidR="00F54530">
        <w:rPr>
          <w:rFonts w:ascii="Times New Roman" w:hAnsi="Times New Roman" w:cs="Times New Roman"/>
        </w:rPr>
        <w:t xml:space="preserve">the Career Ladders Project and with </w:t>
      </w:r>
      <w:r w:rsidR="007268AF" w:rsidRPr="00C45C4B">
        <w:rPr>
          <w:rFonts w:ascii="Times New Roman" w:hAnsi="Times New Roman" w:cs="Times New Roman"/>
        </w:rPr>
        <w:t xml:space="preserve">campus partners from Equity, Career Technical Education, Kinesiology, and Liberal Arts, the campus hosted a retreat on </w:t>
      </w:r>
      <w:r w:rsidR="00F54530">
        <w:rPr>
          <w:rFonts w:ascii="Times New Roman" w:hAnsi="Times New Roman" w:cs="Times New Roman"/>
        </w:rPr>
        <w:t xml:space="preserve">program mapping in summer 2017. This event was </w:t>
      </w:r>
      <w:r w:rsidR="007268AF" w:rsidRPr="00C45C4B">
        <w:rPr>
          <w:rFonts w:ascii="Times New Roman" w:hAnsi="Times New Roman" w:cs="Times New Roman"/>
        </w:rPr>
        <w:t xml:space="preserve">followed by day-long mapping sessions in </w:t>
      </w:r>
      <w:r w:rsidR="00F54530">
        <w:rPr>
          <w:rFonts w:ascii="Times New Roman" w:hAnsi="Times New Roman" w:cs="Times New Roman"/>
        </w:rPr>
        <w:t xml:space="preserve">the areas of </w:t>
      </w:r>
      <w:r w:rsidR="005079FD">
        <w:rPr>
          <w:rFonts w:ascii="Times New Roman" w:hAnsi="Times New Roman" w:cs="Times New Roman"/>
        </w:rPr>
        <w:t>STEM and educational studies in F</w:t>
      </w:r>
      <w:r w:rsidR="007268AF" w:rsidRPr="00C45C4B">
        <w:rPr>
          <w:rFonts w:ascii="Times New Roman" w:hAnsi="Times New Roman" w:cs="Times New Roman"/>
        </w:rPr>
        <w:t>all 2017. These programs have been models to the rest of the campus as they have begun developing two-year academic maps, with corresponding milestones, opportunities for career exploration, and dedicated advisors.</w:t>
      </w:r>
    </w:p>
    <w:p w14:paraId="7BB1EDFA" w14:textId="77777777" w:rsidR="00BE193E" w:rsidRPr="00C45C4B" w:rsidRDefault="007268AF" w:rsidP="00BE193E">
      <w:pPr>
        <w:rPr>
          <w:rFonts w:ascii="Times New Roman" w:hAnsi="Times New Roman" w:cs="Times New Roman"/>
        </w:rPr>
      </w:pPr>
      <w:r w:rsidRPr="00C45C4B">
        <w:rPr>
          <w:rFonts w:ascii="Times New Roman" w:hAnsi="Times New Roman" w:cs="Times New Roman"/>
        </w:rPr>
        <w:t xml:space="preserve"> </w:t>
      </w:r>
    </w:p>
    <w:p w14:paraId="7E6BB4B1" w14:textId="1DD1F22F" w:rsidR="00C96755" w:rsidRPr="00C45C4B" w:rsidRDefault="00BE193E" w:rsidP="00BE193E">
      <w:pPr>
        <w:rPr>
          <w:rFonts w:ascii="Times New Roman" w:hAnsi="Times New Roman" w:cs="Times New Roman"/>
        </w:rPr>
      </w:pPr>
      <w:r w:rsidRPr="00C45C4B">
        <w:rPr>
          <w:rFonts w:ascii="Times New Roman" w:hAnsi="Times New Roman" w:cs="Times New Roman"/>
        </w:rPr>
        <w:t xml:space="preserve">In </w:t>
      </w:r>
      <w:r w:rsidR="00290034">
        <w:rPr>
          <w:rFonts w:ascii="Times New Roman" w:hAnsi="Times New Roman" w:cs="Times New Roman"/>
        </w:rPr>
        <w:t>Fall 2017,</w:t>
      </w:r>
      <w:r w:rsidRPr="00C45C4B">
        <w:rPr>
          <w:rFonts w:ascii="Times New Roman" w:hAnsi="Times New Roman" w:cs="Times New Roman"/>
        </w:rPr>
        <w:t xml:space="preserve"> the Academic Senate formed a Guided Pathways Task Force to dev</w:t>
      </w:r>
      <w:r w:rsidR="00290034">
        <w:rPr>
          <w:rFonts w:ascii="Times New Roman" w:hAnsi="Times New Roman" w:cs="Times New Roman"/>
        </w:rPr>
        <w:t xml:space="preserve">elop plans for college redesign. This Task Force had </w:t>
      </w:r>
      <w:r w:rsidR="002648F1" w:rsidRPr="00C45C4B">
        <w:rPr>
          <w:rFonts w:ascii="Times New Roman" w:hAnsi="Times New Roman" w:cs="Times New Roman"/>
        </w:rPr>
        <w:t>broad campus participation</w:t>
      </w:r>
      <w:r w:rsidR="00290034">
        <w:rPr>
          <w:rFonts w:ascii="Times New Roman" w:hAnsi="Times New Roman" w:cs="Times New Roman"/>
        </w:rPr>
        <w:t xml:space="preserve"> with representation from students, classified professionals, </w:t>
      </w:r>
      <w:r w:rsidR="008B36AE">
        <w:rPr>
          <w:rFonts w:ascii="Times New Roman" w:hAnsi="Times New Roman" w:cs="Times New Roman"/>
        </w:rPr>
        <w:t>and full and part time faculty. In Fall 2017</w:t>
      </w:r>
      <w:r w:rsidR="002648F1" w:rsidRPr="00C45C4B">
        <w:rPr>
          <w:rFonts w:ascii="Times New Roman" w:hAnsi="Times New Roman" w:cs="Times New Roman"/>
        </w:rPr>
        <w:t>, t</w:t>
      </w:r>
      <w:r w:rsidR="007268AF" w:rsidRPr="00C45C4B">
        <w:rPr>
          <w:rFonts w:ascii="Times New Roman" w:hAnsi="Times New Roman" w:cs="Times New Roman"/>
        </w:rPr>
        <w:t xml:space="preserve">he Task Force facilitated interactive sessions </w:t>
      </w:r>
      <w:r w:rsidR="002648F1" w:rsidRPr="00C45C4B">
        <w:rPr>
          <w:rFonts w:ascii="Times New Roman" w:hAnsi="Times New Roman" w:cs="Times New Roman"/>
        </w:rPr>
        <w:t>to</w:t>
      </w:r>
      <w:r w:rsidR="007268AF" w:rsidRPr="00C45C4B">
        <w:rPr>
          <w:rFonts w:ascii="Times New Roman" w:hAnsi="Times New Roman" w:cs="Times New Roman"/>
        </w:rPr>
        <w:t xml:space="preserve"> complet</w:t>
      </w:r>
      <w:r w:rsidR="008B36AE">
        <w:rPr>
          <w:rFonts w:ascii="Times New Roman" w:hAnsi="Times New Roman" w:cs="Times New Roman"/>
        </w:rPr>
        <w:t>e</w:t>
      </w:r>
      <w:r w:rsidR="007268AF" w:rsidRPr="00C45C4B">
        <w:rPr>
          <w:rFonts w:ascii="Times New Roman" w:hAnsi="Times New Roman" w:cs="Times New Roman"/>
        </w:rPr>
        <w:t xml:space="preserve"> a </w:t>
      </w:r>
      <w:r w:rsidR="002648F1" w:rsidRPr="00C45C4B">
        <w:rPr>
          <w:rFonts w:ascii="Times New Roman" w:hAnsi="Times New Roman" w:cs="Times New Roman"/>
        </w:rPr>
        <w:t xml:space="preserve">broad </w:t>
      </w:r>
      <w:r w:rsidR="007268AF" w:rsidRPr="00C45C4B">
        <w:rPr>
          <w:rFonts w:ascii="Times New Roman" w:hAnsi="Times New Roman" w:cs="Times New Roman"/>
        </w:rPr>
        <w:t xml:space="preserve">self-assessment of readiness for full-scale </w:t>
      </w:r>
      <w:r w:rsidR="002648F1" w:rsidRPr="00C45C4B">
        <w:rPr>
          <w:rFonts w:ascii="Times New Roman" w:hAnsi="Times New Roman" w:cs="Times New Roman"/>
        </w:rPr>
        <w:t xml:space="preserve">pathways </w:t>
      </w:r>
      <w:r w:rsidR="007268AF" w:rsidRPr="00C45C4B">
        <w:rPr>
          <w:rFonts w:ascii="Times New Roman" w:hAnsi="Times New Roman" w:cs="Times New Roman"/>
        </w:rPr>
        <w:t>development</w:t>
      </w:r>
      <w:r w:rsidR="002648F1" w:rsidRPr="00C45C4B">
        <w:rPr>
          <w:rFonts w:ascii="Times New Roman" w:hAnsi="Times New Roman" w:cs="Times New Roman"/>
        </w:rPr>
        <w:t>, identifying current resources and opportunities for greater integration</w:t>
      </w:r>
      <w:r w:rsidR="007268AF" w:rsidRPr="00C45C4B">
        <w:rPr>
          <w:rFonts w:ascii="Times New Roman" w:hAnsi="Times New Roman" w:cs="Times New Roman"/>
        </w:rPr>
        <w:t xml:space="preserve">. </w:t>
      </w:r>
      <w:r w:rsidR="002648F1" w:rsidRPr="00C45C4B">
        <w:rPr>
          <w:rFonts w:ascii="Times New Roman" w:hAnsi="Times New Roman" w:cs="Times New Roman"/>
        </w:rPr>
        <w:t xml:space="preserve">Based on that investigation, work groups were formed to complete a five-year work plan, for which contributions were solicited from all departments and programs. </w:t>
      </w:r>
      <w:r w:rsidR="00B762AF">
        <w:rPr>
          <w:rFonts w:ascii="Times New Roman" w:hAnsi="Times New Roman" w:cs="Times New Roman"/>
        </w:rPr>
        <w:t>The</w:t>
      </w:r>
      <w:r w:rsidR="00C96755" w:rsidRPr="00C45C4B">
        <w:rPr>
          <w:rFonts w:ascii="Times New Roman" w:hAnsi="Times New Roman" w:cs="Times New Roman"/>
        </w:rPr>
        <w:t xml:space="preserve"> plan and other task force materials can be found here</w:t>
      </w:r>
    </w:p>
    <w:p w14:paraId="09196006" w14:textId="693F9925" w:rsidR="00C96755" w:rsidRPr="00C45C4B" w:rsidRDefault="00F54530" w:rsidP="00BE193E">
      <w:pPr>
        <w:rPr>
          <w:rFonts w:ascii="Times New Roman" w:hAnsi="Times New Roman" w:cs="Times New Roman"/>
        </w:rPr>
      </w:pPr>
      <w:hyperlink r:id="rId6" w:history="1">
        <w:r w:rsidR="00C96755" w:rsidRPr="00C45C4B">
          <w:rPr>
            <w:rStyle w:val="Hyperlink"/>
            <w:rFonts w:ascii="Times New Roman" w:hAnsi="Times New Roman" w:cs="Times New Roman"/>
          </w:rPr>
          <w:t>http://www.gavilan.edu/academic/guided_pathways/Guided%20Pathways%20Task%20Force.php</w:t>
        </w:r>
      </w:hyperlink>
    </w:p>
    <w:p w14:paraId="74038887" w14:textId="1FA21FE4" w:rsidR="00BE193E" w:rsidRPr="00C45C4B" w:rsidRDefault="00E864C5" w:rsidP="00BE193E">
      <w:pPr>
        <w:rPr>
          <w:rFonts w:ascii="Times New Roman" w:hAnsi="Times New Roman" w:cs="Times New Roman"/>
        </w:rPr>
      </w:pPr>
      <w:r w:rsidRPr="00C45C4B">
        <w:rPr>
          <w:rFonts w:ascii="Times New Roman" w:hAnsi="Times New Roman" w:cs="Times New Roman"/>
        </w:rPr>
        <w:t xml:space="preserve">These </w:t>
      </w:r>
      <w:r w:rsidR="00C96755" w:rsidRPr="00C45C4B">
        <w:rPr>
          <w:rFonts w:ascii="Times New Roman" w:hAnsi="Times New Roman" w:cs="Times New Roman"/>
        </w:rPr>
        <w:t xml:space="preserve">inclusive </w:t>
      </w:r>
      <w:r w:rsidRPr="00C45C4B">
        <w:rPr>
          <w:rFonts w:ascii="Times New Roman" w:hAnsi="Times New Roman" w:cs="Times New Roman"/>
        </w:rPr>
        <w:t xml:space="preserve">inquiry and planning efforts led to the </w:t>
      </w:r>
      <w:r w:rsidR="00C96755" w:rsidRPr="00C45C4B">
        <w:rPr>
          <w:rFonts w:ascii="Times New Roman" w:hAnsi="Times New Roman" w:cs="Times New Roman"/>
        </w:rPr>
        <w:t>decision to include guided pathways</w:t>
      </w:r>
      <w:r w:rsidRPr="00C45C4B">
        <w:rPr>
          <w:rFonts w:ascii="Times New Roman" w:hAnsi="Times New Roman" w:cs="Times New Roman"/>
        </w:rPr>
        <w:t xml:space="preserve"> </w:t>
      </w:r>
      <w:r w:rsidR="00C96755" w:rsidRPr="00C45C4B">
        <w:rPr>
          <w:rFonts w:ascii="Times New Roman" w:hAnsi="Times New Roman" w:cs="Times New Roman"/>
        </w:rPr>
        <w:t xml:space="preserve">redesign as one of </w:t>
      </w:r>
      <w:r w:rsidR="00B762AF">
        <w:rPr>
          <w:rFonts w:ascii="Times New Roman" w:hAnsi="Times New Roman" w:cs="Times New Roman"/>
        </w:rPr>
        <w:t>Gavilan College’s</w:t>
      </w:r>
      <w:r w:rsidR="00C96755" w:rsidRPr="00C45C4B">
        <w:rPr>
          <w:rFonts w:ascii="Times New Roman" w:hAnsi="Times New Roman" w:cs="Times New Roman"/>
        </w:rPr>
        <w:t xml:space="preserve"> QFE elements.</w:t>
      </w:r>
    </w:p>
    <w:p w14:paraId="73BE117D" w14:textId="77777777" w:rsidR="007268AF" w:rsidRPr="00C45C4B" w:rsidRDefault="007268AF" w:rsidP="00BE193E">
      <w:pPr>
        <w:rPr>
          <w:rFonts w:ascii="Times New Roman" w:hAnsi="Times New Roman" w:cs="Times New Roman"/>
        </w:rPr>
      </w:pPr>
    </w:p>
    <w:p w14:paraId="1D6D848D" w14:textId="64BC6F32" w:rsidR="00BE193E" w:rsidRPr="00C45C4B" w:rsidRDefault="009B531B" w:rsidP="00BE1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six Desired Goals/Outcomes are</w:t>
      </w:r>
    </w:p>
    <w:p w14:paraId="1CC65409" w14:textId="1F00A3EE" w:rsidR="00C96755" w:rsidRPr="00C45C4B" w:rsidRDefault="00C96755" w:rsidP="00C96755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Strengthen interdepartmental collaboration and develop metamajors.</w:t>
      </w:r>
    </w:p>
    <w:p w14:paraId="7F9298FC" w14:textId="5087B5D0" w:rsidR="00C96755" w:rsidRPr="00C45C4B" w:rsidRDefault="00C96755" w:rsidP="00C96755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Map all majors and programs.</w:t>
      </w:r>
    </w:p>
    <w:p w14:paraId="3603F2D5" w14:textId="77777777" w:rsidR="00C96755" w:rsidRPr="00C45C4B" w:rsidRDefault="00C96755" w:rsidP="00C96755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Create predictable scheduling with 2-year rotation based on demand and guaranteed courses for degree completion.</w:t>
      </w:r>
    </w:p>
    <w:p w14:paraId="77B5DE38" w14:textId="1F87EA11" w:rsidR="00C96755" w:rsidRPr="00C45C4B" w:rsidRDefault="009968CC" w:rsidP="00C96755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Integrate academic and student support to ensure greater success within metamajors and accelerated courses.</w:t>
      </w:r>
    </w:p>
    <w:p w14:paraId="6D2F2EA3" w14:textId="147FA483" w:rsidR="00BE193E" w:rsidRPr="00C45C4B" w:rsidRDefault="00DE0556" w:rsidP="00BE193E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45C4B">
        <w:rPr>
          <w:rFonts w:ascii="Times New Roman" w:hAnsi="Times New Roman" w:cs="Times New Roman"/>
          <w:color w:val="000000"/>
          <w:sz w:val="24"/>
          <w:szCs w:val="24"/>
        </w:rPr>
        <w:t>Develop an integrated technology plan within a guided pathways framework.</w:t>
      </w:r>
    </w:p>
    <w:p w14:paraId="01397665" w14:textId="71B559FC" w:rsidR="00DE0556" w:rsidRPr="00C45C4B" w:rsidRDefault="00DE0556" w:rsidP="00BE193E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45C4B">
        <w:rPr>
          <w:rFonts w:ascii="Times New Roman" w:hAnsi="Times New Roman" w:cs="Times New Roman"/>
          <w:color w:val="000000"/>
          <w:sz w:val="24"/>
          <w:szCs w:val="24"/>
        </w:rPr>
        <w:t>Integrate career exploration within metamajors.</w:t>
      </w:r>
    </w:p>
    <w:p w14:paraId="4B610133" w14:textId="77777777" w:rsidR="00BE193E" w:rsidRPr="00C45C4B" w:rsidRDefault="00BE193E" w:rsidP="00BE193E">
      <w:pPr>
        <w:rPr>
          <w:rFonts w:ascii="Times New Roman" w:eastAsia="Times New Roman" w:hAnsi="Times New Roman" w:cs="Times New Roman"/>
          <w:color w:val="000000"/>
        </w:rPr>
      </w:pPr>
    </w:p>
    <w:p w14:paraId="5267B6AB" w14:textId="77777777" w:rsidR="00FC4C25" w:rsidRDefault="00FC4C25" w:rsidP="00BE193E">
      <w:pPr>
        <w:rPr>
          <w:rFonts w:ascii="Times New Roman" w:eastAsia="Times New Roman" w:hAnsi="Times New Roman" w:cs="Times New Roman"/>
          <w:color w:val="000000"/>
        </w:rPr>
      </w:pPr>
    </w:p>
    <w:p w14:paraId="6FD7B1F5" w14:textId="77777777" w:rsidR="00FC4C25" w:rsidRDefault="00FC4C25" w:rsidP="00BE193E">
      <w:pPr>
        <w:rPr>
          <w:rFonts w:ascii="Times New Roman" w:eastAsia="Times New Roman" w:hAnsi="Times New Roman" w:cs="Times New Roman"/>
          <w:color w:val="000000"/>
        </w:rPr>
      </w:pPr>
    </w:p>
    <w:p w14:paraId="40D2FD2A" w14:textId="77777777" w:rsidR="00FC4C25" w:rsidRDefault="00FC4C25" w:rsidP="00BE193E">
      <w:pPr>
        <w:rPr>
          <w:rFonts w:ascii="Times New Roman" w:eastAsia="Times New Roman" w:hAnsi="Times New Roman" w:cs="Times New Roman"/>
          <w:color w:val="000000"/>
        </w:rPr>
      </w:pPr>
    </w:p>
    <w:p w14:paraId="6377F1C5" w14:textId="77777777" w:rsidR="00BE193E" w:rsidRPr="00C45C4B" w:rsidRDefault="00BE193E" w:rsidP="00BE193E">
      <w:pPr>
        <w:rPr>
          <w:rFonts w:ascii="Times New Roman" w:eastAsia="Times New Roman" w:hAnsi="Times New Roman" w:cs="Times New Roman"/>
          <w:color w:val="000000"/>
        </w:rPr>
      </w:pPr>
      <w:r w:rsidRPr="00C45C4B">
        <w:rPr>
          <w:rFonts w:ascii="Times New Roman" w:eastAsia="Times New Roman" w:hAnsi="Times New Roman" w:cs="Times New Roman"/>
          <w:color w:val="000000"/>
        </w:rPr>
        <w:t>TIMELINE</w:t>
      </w:r>
    </w:p>
    <w:p w14:paraId="79470327" w14:textId="77777777" w:rsidR="00FC4C25" w:rsidRDefault="00FC4C25" w:rsidP="00BE193E">
      <w:pPr>
        <w:rPr>
          <w:rFonts w:ascii="Times New Roman" w:eastAsia="Times New Roman" w:hAnsi="Times New Roman" w:cs="Times New Roman"/>
          <w:color w:val="000000"/>
        </w:rPr>
      </w:pPr>
    </w:p>
    <w:p w14:paraId="63738902" w14:textId="77777777" w:rsidR="005C143F" w:rsidRDefault="00BE193E" w:rsidP="005C143F">
      <w:pPr>
        <w:rPr>
          <w:rFonts w:ascii="Times New Roman" w:eastAsia="Times New Roman" w:hAnsi="Times New Roman" w:cs="Times New Roman"/>
          <w:color w:val="000000"/>
        </w:rPr>
      </w:pPr>
      <w:r w:rsidRPr="00C45C4B">
        <w:rPr>
          <w:rFonts w:ascii="Times New Roman" w:eastAsia="Times New Roman" w:hAnsi="Times New Roman" w:cs="Times New Roman"/>
          <w:color w:val="000000"/>
        </w:rPr>
        <w:t>Spring 2018</w:t>
      </w:r>
      <w:r w:rsidRPr="00C45C4B">
        <w:rPr>
          <w:rFonts w:ascii="Times New Roman" w:eastAsia="Times New Roman" w:hAnsi="Times New Roman" w:cs="Times New Roman"/>
          <w:color w:val="000000"/>
        </w:rPr>
        <w:tab/>
      </w:r>
      <w:r w:rsidRPr="00C45C4B">
        <w:rPr>
          <w:rFonts w:ascii="Times New Roman" w:eastAsia="Times New Roman" w:hAnsi="Times New Roman" w:cs="Times New Roman"/>
          <w:color w:val="000000"/>
        </w:rPr>
        <w:tab/>
      </w:r>
    </w:p>
    <w:p w14:paraId="7B81A10F" w14:textId="625C06FD" w:rsidR="00BE193E" w:rsidRPr="007B5F7E" w:rsidRDefault="00BE193E" w:rsidP="007B5F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7B5F7E">
        <w:rPr>
          <w:rFonts w:ascii="Times New Roman" w:eastAsia="Times New Roman" w:hAnsi="Times New Roman" w:cs="Times New Roman"/>
          <w:color w:val="000000"/>
        </w:rPr>
        <w:t>Create Task Force and develop comprehensive work plan with budget, timelines, and activities</w:t>
      </w:r>
      <w:r w:rsidR="002E794E" w:rsidRPr="007B5F7E">
        <w:rPr>
          <w:rFonts w:ascii="Times New Roman" w:eastAsia="Times New Roman" w:hAnsi="Times New Roman" w:cs="Times New Roman"/>
          <w:color w:val="000000"/>
        </w:rPr>
        <w:t xml:space="preserve">. </w:t>
      </w:r>
      <w:r w:rsidRPr="007B5F7E">
        <w:rPr>
          <w:rFonts w:ascii="Times New Roman" w:eastAsia="Times New Roman" w:hAnsi="Times New Roman" w:cs="Times New Roman"/>
          <w:color w:val="000000"/>
        </w:rPr>
        <w:t>Task Force includes designated representatives from administration, classified, faculty, and students</w:t>
      </w:r>
    </w:p>
    <w:p w14:paraId="370CC3C5" w14:textId="77777777" w:rsidR="00BE193E" w:rsidRPr="007B5F7E" w:rsidRDefault="00BE193E" w:rsidP="007B5F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7B5F7E">
        <w:rPr>
          <w:rFonts w:ascii="Times New Roman" w:eastAsia="Times New Roman" w:hAnsi="Times New Roman" w:cs="Times New Roman"/>
          <w:color w:val="000000"/>
        </w:rPr>
        <w:t>Communicate Task Force activities and plans broadly through shared governance and campus-wide events, including convocation</w:t>
      </w:r>
    </w:p>
    <w:p w14:paraId="7FBF3833" w14:textId="77777777" w:rsidR="00BE193E" w:rsidRPr="007B5F7E" w:rsidRDefault="00BE193E" w:rsidP="007B5F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7B5F7E">
        <w:rPr>
          <w:rFonts w:ascii="Times New Roman" w:eastAsia="Times New Roman" w:hAnsi="Times New Roman" w:cs="Times New Roman"/>
          <w:color w:val="000000"/>
        </w:rPr>
        <w:t>Form work and inquiry groups</w:t>
      </w:r>
    </w:p>
    <w:p w14:paraId="375F015F" w14:textId="77777777" w:rsidR="007B5F7E" w:rsidRDefault="00BE193E" w:rsidP="007B5F7E">
      <w:pPr>
        <w:rPr>
          <w:rFonts w:ascii="Times New Roman" w:eastAsia="Times New Roman" w:hAnsi="Times New Roman" w:cs="Times New Roman"/>
          <w:color w:val="000000"/>
        </w:rPr>
      </w:pPr>
      <w:r w:rsidRPr="00C45C4B">
        <w:rPr>
          <w:rFonts w:ascii="Times New Roman" w:eastAsia="Times New Roman" w:hAnsi="Times New Roman" w:cs="Times New Roman"/>
          <w:color w:val="000000"/>
        </w:rPr>
        <w:t>Summer 2018</w:t>
      </w:r>
    </w:p>
    <w:p w14:paraId="3E4FD03D" w14:textId="52C47586" w:rsidR="00BE193E" w:rsidRPr="007B5F7E" w:rsidRDefault="00F70E35" w:rsidP="007B5F7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7B5F7E">
        <w:rPr>
          <w:rFonts w:ascii="Times New Roman" w:eastAsia="Times New Roman" w:hAnsi="Times New Roman" w:cs="Times New Roman"/>
          <w:color w:val="000000"/>
        </w:rPr>
        <w:t>Conduct r</w:t>
      </w:r>
      <w:r w:rsidR="00BE193E" w:rsidRPr="007B5F7E">
        <w:rPr>
          <w:rFonts w:ascii="Times New Roman" w:eastAsia="Times New Roman" w:hAnsi="Times New Roman" w:cs="Times New Roman"/>
          <w:color w:val="000000"/>
        </w:rPr>
        <w:t>etreat for pathways inquiry and work groups to develop action plans with goals, timelines, and assessments</w:t>
      </w:r>
    </w:p>
    <w:p w14:paraId="16F4963E" w14:textId="77777777" w:rsidR="00BE193E" w:rsidRPr="007B5F7E" w:rsidRDefault="00BE193E" w:rsidP="007B5F7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7B5F7E">
        <w:rPr>
          <w:rFonts w:ascii="Times New Roman" w:eastAsia="Times New Roman" w:hAnsi="Times New Roman" w:cs="Times New Roman"/>
          <w:color w:val="000000"/>
        </w:rPr>
        <w:t>Plan mapping activities for department chairs and counselors</w:t>
      </w:r>
    </w:p>
    <w:p w14:paraId="0A1620B2" w14:textId="77777777" w:rsidR="00C85B7B" w:rsidRDefault="00BE193E" w:rsidP="00C85B7B">
      <w:pPr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C45C4B">
        <w:rPr>
          <w:rFonts w:ascii="Times New Roman" w:eastAsia="Times New Roman" w:hAnsi="Times New Roman" w:cs="Times New Roman"/>
          <w:color w:val="000000"/>
        </w:rPr>
        <w:t>Fall 2018-Spring 2019</w:t>
      </w:r>
    </w:p>
    <w:p w14:paraId="4CAE77E7" w14:textId="0DF11233" w:rsidR="00BE193E" w:rsidRPr="00C85B7B" w:rsidRDefault="00BE193E" w:rsidP="00C85B7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 w:rsidRPr="00C85B7B">
        <w:rPr>
          <w:rFonts w:ascii="Times New Roman" w:eastAsia="Times New Roman" w:hAnsi="Times New Roman" w:cs="Times New Roman"/>
          <w:color w:val="000000"/>
        </w:rPr>
        <w:t>Train leadership for cross-functional inquiry, planning, and assessment</w:t>
      </w:r>
      <w:r w:rsidR="00075C0E" w:rsidRPr="00C85B7B">
        <w:rPr>
          <w:rFonts w:ascii="Times New Roman" w:eastAsia="Times New Roman" w:hAnsi="Times New Roman" w:cs="Times New Roman"/>
          <w:color w:val="000000"/>
        </w:rPr>
        <w:t>.</w:t>
      </w:r>
    </w:p>
    <w:p w14:paraId="5C3AC749" w14:textId="7034E5B4" w:rsidR="00BE193E" w:rsidRPr="00C85B7B" w:rsidRDefault="00F70E35" w:rsidP="00C85B7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 w:rsidRPr="00C85B7B">
        <w:rPr>
          <w:rFonts w:ascii="Times New Roman" w:eastAsia="Times New Roman" w:hAnsi="Times New Roman" w:cs="Times New Roman"/>
          <w:color w:val="000000"/>
        </w:rPr>
        <w:t xml:space="preserve">Begin implementation of inquiry and work group </w:t>
      </w:r>
      <w:r w:rsidR="00BE193E" w:rsidRPr="00C85B7B">
        <w:rPr>
          <w:rFonts w:ascii="Times New Roman" w:eastAsia="Times New Roman" w:hAnsi="Times New Roman" w:cs="Times New Roman"/>
          <w:color w:val="000000"/>
        </w:rPr>
        <w:t>action plans</w:t>
      </w:r>
    </w:p>
    <w:p w14:paraId="729570C5" w14:textId="77777777" w:rsidR="002E794E" w:rsidRPr="00C85B7B" w:rsidRDefault="00BE193E" w:rsidP="00C85B7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 w:rsidRPr="00C85B7B">
        <w:rPr>
          <w:rFonts w:ascii="Times New Roman" w:eastAsia="Times New Roman" w:hAnsi="Times New Roman" w:cs="Times New Roman"/>
          <w:color w:val="000000"/>
        </w:rPr>
        <w:t>Conduct exploratory meta-major design activities</w:t>
      </w:r>
      <w:r w:rsidR="002E794E" w:rsidRPr="00C85B7B">
        <w:rPr>
          <w:rFonts w:ascii="Times New Roman" w:eastAsia="Times New Roman" w:hAnsi="Times New Roman" w:cs="Times New Roman"/>
          <w:color w:val="000000"/>
        </w:rPr>
        <w:t xml:space="preserve">. </w:t>
      </w:r>
      <w:r w:rsidRPr="00C85B7B">
        <w:rPr>
          <w:rFonts w:ascii="Times New Roman" w:eastAsia="Times New Roman" w:hAnsi="Times New Roman" w:cs="Times New Roman"/>
          <w:color w:val="000000"/>
        </w:rPr>
        <w:t>Plan meta-majors</w:t>
      </w:r>
      <w:r w:rsidR="002E794E" w:rsidRPr="00C85B7B">
        <w:rPr>
          <w:rFonts w:ascii="Times New Roman" w:eastAsia="Times New Roman" w:hAnsi="Times New Roman" w:cs="Times New Roman"/>
          <w:color w:val="000000"/>
        </w:rPr>
        <w:t>.</w:t>
      </w:r>
    </w:p>
    <w:p w14:paraId="45FF773C" w14:textId="537D52C5" w:rsidR="00BE193E" w:rsidRPr="00C85B7B" w:rsidRDefault="002E794E" w:rsidP="00C85B7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 w:rsidRPr="00C85B7B">
        <w:rPr>
          <w:rFonts w:ascii="Times New Roman" w:eastAsia="Times New Roman" w:hAnsi="Times New Roman" w:cs="Times New Roman"/>
          <w:color w:val="000000"/>
        </w:rPr>
        <w:t>Begin p</w:t>
      </w:r>
      <w:r w:rsidR="003E1799" w:rsidRPr="00C85B7B">
        <w:rPr>
          <w:rFonts w:ascii="Times New Roman" w:eastAsia="Times New Roman" w:hAnsi="Times New Roman" w:cs="Times New Roman"/>
          <w:color w:val="000000"/>
        </w:rPr>
        <w:t>rogram-mapping with departments, including integration of academic and student support and career exploration</w:t>
      </w:r>
      <w:r w:rsidR="00BE193E" w:rsidRPr="00C85B7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AF78E89" w14:textId="36A674FE" w:rsidR="002E794E" w:rsidRPr="00C85B7B" w:rsidRDefault="002E794E" w:rsidP="00C85B7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 w:rsidRPr="00C85B7B">
        <w:rPr>
          <w:rFonts w:ascii="Times New Roman" w:eastAsia="Times New Roman" w:hAnsi="Times New Roman" w:cs="Times New Roman"/>
          <w:color w:val="000000"/>
        </w:rPr>
        <w:t>Develop framework for two-year scheduling cycle.</w:t>
      </w:r>
    </w:p>
    <w:p w14:paraId="6AD77F30" w14:textId="77777777" w:rsidR="00E30F9D" w:rsidRDefault="002E794E" w:rsidP="00E30F9D">
      <w:pPr>
        <w:rPr>
          <w:rFonts w:ascii="Times New Roman" w:eastAsia="Times New Roman" w:hAnsi="Times New Roman" w:cs="Times New Roman"/>
          <w:color w:val="000000"/>
        </w:rPr>
      </w:pPr>
      <w:r w:rsidRPr="00C45C4B">
        <w:rPr>
          <w:rFonts w:ascii="Times New Roman" w:eastAsia="Times New Roman" w:hAnsi="Times New Roman" w:cs="Times New Roman"/>
          <w:color w:val="000000"/>
        </w:rPr>
        <w:t>Fall 2019-Spring 2020</w:t>
      </w:r>
    </w:p>
    <w:p w14:paraId="5AF61CD9" w14:textId="68375516" w:rsidR="00075C0E" w:rsidRPr="00E30F9D" w:rsidRDefault="00075C0E" w:rsidP="00E30F9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</w:rPr>
      </w:pPr>
      <w:r w:rsidRPr="00E30F9D">
        <w:rPr>
          <w:rFonts w:ascii="Times New Roman" w:eastAsia="Times New Roman" w:hAnsi="Times New Roman" w:cs="Times New Roman"/>
          <w:color w:val="000000"/>
        </w:rPr>
        <w:t>Improve data integration through training, planning, and assessment activities.</w:t>
      </w:r>
    </w:p>
    <w:p w14:paraId="5F0B2D98" w14:textId="51635BAA" w:rsidR="002075E9" w:rsidRPr="00C45C4B" w:rsidRDefault="002075E9" w:rsidP="00E30F9D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C4B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 metamajors.</w:t>
      </w:r>
    </w:p>
    <w:p w14:paraId="4D710651" w14:textId="60F8EBFA" w:rsidR="002075E9" w:rsidRPr="00C45C4B" w:rsidRDefault="002075E9" w:rsidP="00E30F9D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C4B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 two-year scheduling cycle.</w:t>
      </w:r>
    </w:p>
    <w:p w14:paraId="4031A3E5" w14:textId="7BEAB04C" w:rsidR="008A618B" w:rsidRPr="00C45C4B" w:rsidRDefault="008A618B" w:rsidP="00E30F9D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Expand technology infrastructure </w:t>
      </w:r>
      <w:r w:rsidR="00770B37" w:rsidRPr="00C45C4B">
        <w:rPr>
          <w:rFonts w:ascii="Times New Roman" w:eastAsia="Times New Roman" w:hAnsi="Times New Roman" w:cs="Times New Roman"/>
          <w:color w:val="000000"/>
          <w:sz w:val="24"/>
          <w:szCs w:val="24"/>
        </w:rPr>
        <w:t>to support website redesign for metamajors.</w:t>
      </w:r>
    </w:p>
    <w:p w14:paraId="0C232331" w14:textId="637D7555" w:rsidR="002075E9" w:rsidRDefault="002075E9" w:rsidP="00E30F9D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C4B">
        <w:rPr>
          <w:rFonts w:ascii="Times New Roman" w:eastAsia="Times New Roman" w:hAnsi="Times New Roman" w:cs="Times New Roman"/>
          <w:color w:val="000000"/>
          <w:sz w:val="24"/>
          <w:szCs w:val="24"/>
        </w:rPr>
        <w:t>Plan assessment of initial pathways models.</w:t>
      </w:r>
    </w:p>
    <w:p w14:paraId="5BEDAB52" w14:textId="6DBFD84E" w:rsidR="00BC59D4" w:rsidRPr="00C45C4B" w:rsidRDefault="00BC59D4" w:rsidP="00E30F9D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Continue to integrate career exploration and academic student support</w:t>
      </w:r>
    </w:p>
    <w:p w14:paraId="7672F4CC" w14:textId="77777777" w:rsidR="002075E9" w:rsidRPr="00C45C4B" w:rsidRDefault="002075E9" w:rsidP="00075C0E">
      <w:pPr>
        <w:pStyle w:val="ListParagraph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C730ED" w14:textId="77777777" w:rsidR="00E30F9D" w:rsidRDefault="002075E9" w:rsidP="00E30F9D">
      <w:pPr>
        <w:rPr>
          <w:rFonts w:ascii="Times New Roman" w:eastAsia="Times New Roman" w:hAnsi="Times New Roman" w:cs="Times New Roman"/>
          <w:color w:val="000000"/>
        </w:rPr>
      </w:pPr>
      <w:r w:rsidRPr="00C45C4B">
        <w:rPr>
          <w:rFonts w:ascii="Times New Roman" w:eastAsia="Times New Roman" w:hAnsi="Times New Roman" w:cs="Times New Roman"/>
          <w:color w:val="000000"/>
        </w:rPr>
        <w:t>Fa</w:t>
      </w:r>
      <w:r w:rsidR="008A618B" w:rsidRPr="00C45C4B">
        <w:rPr>
          <w:rFonts w:ascii="Times New Roman" w:eastAsia="Times New Roman" w:hAnsi="Times New Roman" w:cs="Times New Roman"/>
          <w:color w:val="000000"/>
        </w:rPr>
        <w:t>ll 2021-Spring 2022</w:t>
      </w:r>
    </w:p>
    <w:p w14:paraId="5379DC2D" w14:textId="1FACCE2A" w:rsidR="008A618B" w:rsidRPr="00E30F9D" w:rsidRDefault="005A29E1" w:rsidP="00E30F9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</w:rPr>
      </w:pPr>
      <w:r w:rsidRPr="00E30F9D">
        <w:rPr>
          <w:rFonts w:ascii="Times New Roman" w:eastAsia="Times New Roman" w:hAnsi="Times New Roman" w:cs="Times New Roman"/>
          <w:color w:val="000000"/>
        </w:rPr>
        <w:t>Conduct work group</w:t>
      </w:r>
      <w:r w:rsidR="008A618B" w:rsidRPr="00E30F9D">
        <w:rPr>
          <w:rFonts w:ascii="Times New Roman" w:eastAsia="Times New Roman" w:hAnsi="Times New Roman" w:cs="Times New Roman"/>
          <w:color w:val="000000"/>
        </w:rPr>
        <w:t xml:space="preserve"> assessment</w:t>
      </w:r>
      <w:r w:rsidR="00EE3787" w:rsidRPr="00E30F9D">
        <w:rPr>
          <w:rFonts w:ascii="Times New Roman" w:eastAsia="Times New Roman" w:hAnsi="Times New Roman" w:cs="Times New Roman"/>
          <w:color w:val="000000"/>
        </w:rPr>
        <w:t>s</w:t>
      </w:r>
      <w:r w:rsidR="008A618B" w:rsidRPr="00E30F9D">
        <w:rPr>
          <w:rFonts w:ascii="Times New Roman" w:eastAsia="Times New Roman" w:hAnsi="Times New Roman" w:cs="Times New Roman"/>
          <w:color w:val="000000"/>
        </w:rPr>
        <w:t>.</w:t>
      </w:r>
    </w:p>
    <w:p w14:paraId="084E19E7" w14:textId="150BE026" w:rsidR="00770B37" w:rsidRPr="00C45C4B" w:rsidRDefault="00770B37" w:rsidP="00E30F9D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C4B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 technology support for integrated learning assistance and student support within metamajors.</w:t>
      </w:r>
    </w:p>
    <w:p w14:paraId="77260300" w14:textId="77777777" w:rsidR="00770B37" w:rsidRPr="00C45C4B" w:rsidRDefault="00770B37" w:rsidP="008A618B">
      <w:pPr>
        <w:ind w:left="720"/>
        <w:rPr>
          <w:rFonts w:ascii="Times New Roman" w:eastAsia="Times New Roman" w:hAnsi="Times New Roman" w:cs="Times New Roman"/>
          <w:color w:val="000000"/>
        </w:rPr>
      </w:pPr>
    </w:p>
    <w:p w14:paraId="56E97B1C" w14:textId="77777777" w:rsidR="00E30F9D" w:rsidRDefault="008A618B" w:rsidP="00E30F9D">
      <w:pPr>
        <w:rPr>
          <w:rFonts w:ascii="Times New Roman" w:eastAsia="Times New Roman" w:hAnsi="Times New Roman" w:cs="Times New Roman"/>
          <w:color w:val="000000"/>
        </w:rPr>
      </w:pPr>
      <w:r w:rsidRPr="00C45C4B">
        <w:rPr>
          <w:rFonts w:ascii="Times New Roman" w:eastAsia="Times New Roman" w:hAnsi="Times New Roman" w:cs="Times New Roman"/>
          <w:color w:val="000000"/>
        </w:rPr>
        <w:t>Fall 2022-Spring 2023</w:t>
      </w:r>
    </w:p>
    <w:p w14:paraId="66BD2CB0" w14:textId="5624B757" w:rsidR="008A618B" w:rsidRPr="00E30F9D" w:rsidRDefault="00EE3787" w:rsidP="00E30F9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</w:rPr>
      </w:pPr>
      <w:r w:rsidRPr="00E30F9D">
        <w:rPr>
          <w:rFonts w:ascii="Times New Roman" w:eastAsia="Times New Roman" w:hAnsi="Times New Roman" w:cs="Times New Roman"/>
          <w:color w:val="000000"/>
        </w:rPr>
        <w:t>Assess two-year scheduling process and academic program maps.</w:t>
      </w:r>
    </w:p>
    <w:p w14:paraId="748E20F2" w14:textId="66F1086D" w:rsidR="00BE193E" w:rsidRPr="00E30F9D" w:rsidRDefault="00EE3787" w:rsidP="00BE193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</w:rPr>
      </w:pPr>
      <w:r w:rsidRPr="00E30F9D">
        <w:rPr>
          <w:rFonts w:ascii="Times New Roman" w:eastAsia="Times New Roman" w:hAnsi="Times New Roman" w:cs="Times New Roman"/>
          <w:color w:val="000000"/>
        </w:rPr>
        <w:t>Refine pathways milestones and integrated support within metamajors.</w:t>
      </w:r>
    </w:p>
    <w:p w14:paraId="6B2AAF66" w14:textId="77777777" w:rsidR="002E794E" w:rsidRPr="00C45C4B" w:rsidRDefault="002E794E" w:rsidP="00BE193E">
      <w:pPr>
        <w:ind w:left="720"/>
        <w:rPr>
          <w:rFonts w:ascii="Times New Roman" w:eastAsia="Times New Roman" w:hAnsi="Times New Roman" w:cs="Times New Roman"/>
          <w:color w:val="000000"/>
        </w:rPr>
      </w:pPr>
    </w:p>
    <w:p w14:paraId="7410D69B" w14:textId="77777777" w:rsidR="00F53E8B" w:rsidRPr="00C45C4B" w:rsidRDefault="00F53E8B">
      <w:pPr>
        <w:rPr>
          <w:rFonts w:ascii="Times New Roman" w:hAnsi="Times New Roman" w:cs="Times New Roman"/>
        </w:rPr>
      </w:pPr>
    </w:p>
    <w:sectPr w:rsidR="00F53E8B" w:rsidRPr="00C45C4B" w:rsidSect="00F53E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01F44"/>
    <w:multiLevelType w:val="hybridMultilevel"/>
    <w:tmpl w:val="74A0A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D81657"/>
    <w:multiLevelType w:val="hybridMultilevel"/>
    <w:tmpl w:val="3EE0A3F2"/>
    <w:lvl w:ilvl="0" w:tplc="F10E310A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6D696E"/>
    <w:multiLevelType w:val="hybridMultilevel"/>
    <w:tmpl w:val="7DC8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C2B5C"/>
    <w:multiLevelType w:val="hybridMultilevel"/>
    <w:tmpl w:val="F676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9117F"/>
    <w:multiLevelType w:val="hybridMultilevel"/>
    <w:tmpl w:val="56E2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E105C"/>
    <w:multiLevelType w:val="hybridMultilevel"/>
    <w:tmpl w:val="006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3544D"/>
    <w:multiLevelType w:val="hybridMultilevel"/>
    <w:tmpl w:val="4330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32BC4"/>
    <w:multiLevelType w:val="hybridMultilevel"/>
    <w:tmpl w:val="BA26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3E"/>
    <w:rsid w:val="00075C0E"/>
    <w:rsid w:val="002075E9"/>
    <w:rsid w:val="002648F1"/>
    <w:rsid w:val="00290034"/>
    <w:rsid w:val="002E794E"/>
    <w:rsid w:val="003E1799"/>
    <w:rsid w:val="005079FD"/>
    <w:rsid w:val="005A29E1"/>
    <w:rsid w:val="005C143F"/>
    <w:rsid w:val="00680021"/>
    <w:rsid w:val="007268AF"/>
    <w:rsid w:val="00770B37"/>
    <w:rsid w:val="007B5F7E"/>
    <w:rsid w:val="008A618B"/>
    <w:rsid w:val="008B36AE"/>
    <w:rsid w:val="009968CC"/>
    <w:rsid w:val="009B531B"/>
    <w:rsid w:val="00A607DC"/>
    <w:rsid w:val="00B762AF"/>
    <w:rsid w:val="00BC59D4"/>
    <w:rsid w:val="00BC7009"/>
    <w:rsid w:val="00BE193E"/>
    <w:rsid w:val="00C45C4B"/>
    <w:rsid w:val="00C85B7B"/>
    <w:rsid w:val="00C96755"/>
    <w:rsid w:val="00DE0556"/>
    <w:rsid w:val="00E30F9D"/>
    <w:rsid w:val="00E864C5"/>
    <w:rsid w:val="00EE3787"/>
    <w:rsid w:val="00F53E8B"/>
    <w:rsid w:val="00F54530"/>
    <w:rsid w:val="00F70E35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CB3A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93E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6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93E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6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avilan.edu/academic/guided_pathways/Guided%20Pathways%20Task%20Force.ph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629</Words>
  <Characters>3589</Characters>
  <Application>Microsoft Macintosh Word</Application>
  <DocSecurity>0</DocSecurity>
  <Lines>29</Lines>
  <Paragraphs>8</Paragraphs>
  <ScaleCrop>false</ScaleCrop>
  <Company>Gavilan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Warren</dc:creator>
  <cp:keywords/>
  <dc:description/>
  <cp:lastModifiedBy>Fran</cp:lastModifiedBy>
  <cp:revision>14</cp:revision>
  <cp:lastPrinted>2018-04-27T19:27:00Z</cp:lastPrinted>
  <dcterms:created xsi:type="dcterms:W3CDTF">2018-05-09T15:41:00Z</dcterms:created>
  <dcterms:modified xsi:type="dcterms:W3CDTF">2018-06-07T00:04:00Z</dcterms:modified>
</cp:coreProperties>
</file>