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6D" w:rsidRPr="00CC31C8" w:rsidRDefault="00BD136D" w:rsidP="0016021A">
      <w:pPr>
        <w:jc w:val="both"/>
        <w:rPr>
          <w:rFonts w:ascii="Arial" w:hAnsi="Arial" w:cs="Arial"/>
          <w:sz w:val="22"/>
          <w:szCs w:val="22"/>
        </w:rPr>
      </w:pPr>
      <w:r w:rsidRPr="00CC31C8">
        <w:rPr>
          <w:rFonts w:ascii="Arial" w:hAnsi="Arial" w:cs="Arial"/>
          <w:sz w:val="22"/>
          <w:szCs w:val="22"/>
        </w:rPr>
        <w:t>GAVILAN JOINT COMMUNITY COLLEGE DISTRICT</w:t>
      </w:r>
    </w:p>
    <w:p w:rsidR="00BD136D" w:rsidRPr="00CC31C8" w:rsidRDefault="00BD136D" w:rsidP="0016021A">
      <w:pPr>
        <w:jc w:val="both"/>
        <w:rPr>
          <w:rFonts w:ascii="Arial" w:hAnsi="Arial" w:cs="Arial"/>
          <w:sz w:val="22"/>
          <w:szCs w:val="22"/>
        </w:rPr>
      </w:pPr>
      <w:r w:rsidRPr="00CC31C8">
        <w:rPr>
          <w:rFonts w:ascii="Arial" w:hAnsi="Arial" w:cs="Arial"/>
          <w:sz w:val="22"/>
          <w:szCs w:val="22"/>
        </w:rPr>
        <w:t>Citizens’ Oversight Committee Meeting</w:t>
      </w:r>
    </w:p>
    <w:p w:rsidR="00AE5A03" w:rsidRPr="007F0374" w:rsidRDefault="001B287B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 24</w:t>
      </w:r>
      <w:r w:rsidR="00DD0873">
        <w:rPr>
          <w:rFonts w:ascii="Arial" w:hAnsi="Arial" w:cs="Arial"/>
          <w:sz w:val="22"/>
          <w:szCs w:val="22"/>
        </w:rPr>
        <w:t>, 201</w:t>
      </w:r>
      <w:r w:rsidR="00C62372">
        <w:rPr>
          <w:rFonts w:ascii="Arial" w:hAnsi="Arial" w:cs="Arial"/>
          <w:sz w:val="22"/>
          <w:szCs w:val="22"/>
        </w:rPr>
        <w:t>5</w:t>
      </w:r>
      <w:r w:rsidR="00C26C43">
        <w:rPr>
          <w:rFonts w:ascii="Arial" w:hAnsi="Arial" w:cs="Arial"/>
          <w:sz w:val="22"/>
          <w:szCs w:val="22"/>
        </w:rPr>
        <w:t xml:space="preserve"> – 6:00 p.m.</w:t>
      </w:r>
    </w:p>
    <w:p w:rsidR="00AD2050" w:rsidRDefault="00BD136D" w:rsidP="0016021A">
      <w:pPr>
        <w:jc w:val="both"/>
        <w:rPr>
          <w:rFonts w:ascii="Arial" w:hAnsi="Arial" w:cs="Arial"/>
          <w:sz w:val="22"/>
          <w:szCs w:val="22"/>
        </w:rPr>
      </w:pPr>
      <w:r w:rsidRPr="00CC31C8">
        <w:rPr>
          <w:rFonts w:ascii="Arial" w:hAnsi="Arial" w:cs="Arial"/>
          <w:sz w:val="22"/>
          <w:szCs w:val="22"/>
        </w:rPr>
        <w:t>Gavilan College</w:t>
      </w:r>
    </w:p>
    <w:p w:rsidR="00BD136D" w:rsidRPr="00CC31C8" w:rsidRDefault="00BD136D" w:rsidP="0016021A">
      <w:pPr>
        <w:jc w:val="both"/>
        <w:rPr>
          <w:rFonts w:ascii="Arial" w:hAnsi="Arial" w:cs="Arial"/>
          <w:sz w:val="22"/>
          <w:szCs w:val="22"/>
        </w:rPr>
      </w:pPr>
      <w:r w:rsidRPr="00CC31C8">
        <w:rPr>
          <w:rFonts w:ascii="Arial" w:hAnsi="Arial" w:cs="Arial"/>
          <w:sz w:val="22"/>
          <w:szCs w:val="22"/>
        </w:rPr>
        <w:t>5055 Santa Teresa Boulevard, Gilroy</w:t>
      </w:r>
      <w:r w:rsidR="00060DF8">
        <w:rPr>
          <w:rFonts w:ascii="Arial" w:hAnsi="Arial" w:cs="Arial"/>
          <w:sz w:val="22"/>
          <w:szCs w:val="22"/>
        </w:rPr>
        <w:t>, CA  95020</w:t>
      </w:r>
    </w:p>
    <w:p w:rsidR="00BD136D" w:rsidRPr="00AD3614" w:rsidRDefault="00083CCF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Center, North/South Lounges</w:t>
      </w:r>
    </w:p>
    <w:p w:rsidR="00BD136D" w:rsidRPr="00F63F25" w:rsidRDefault="00BD136D" w:rsidP="0016021A">
      <w:pPr>
        <w:jc w:val="both"/>
        <w:rPr>
          <w:rFonts w:ascii="Arial" w:hAnsi="Arial" w:cs="Arial"/>
          <w:sz w:val="22"/>
          <w:szCs w:val="22"/>
        </w:rPr>
      </w:pPr>
    </w:p>
    <w:p w:rsidR="00BD136D" w:rsidRDefault="00A82105" w:rsidP="00F7672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</w:t>
      </w:r>
    </w:p>
    <w:p w:rsidR="00F63F25" w:rsidRPr="00F63F25" w:rsidRDefault="00F63F25" w:rsidP="0016021A">
      <w:pPr>
        <w:jc w:val="both"/>
        <w:rPr>
          <w:rFonts w:ascii="Arial" w:hAnsi="Arial" w:cs="Arial"/>
          <w:sz w:val="22"/>
          <w:szCs w:val="22"/>
        </w:rPr>
      </w:pPr>
    </w:p>
    <w:p w:rsidR="00BD136D" w:rsidRPr="00CC31C8" w:rsidRDefault="003C0EF1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</w:r>
      <w:r w:rsidR="00D36859">
        <w:rPr>
          <w:rFonts w:ascii="Arial" w:hAnsi="Arial" w:cs="Arial"/>
          <w:sz w:val="22"/>
          <w:szCs w:val="22"/>
          <w:u w:val="single"/>
        </w:rPr>
        <w:t>CALL TO ORDER</w:t>
      </w:r>
    </w:p>
    <w:p w:rsidR="00BD136D" w:rsidRDefault="00BD136D" w:rsidP="0016021A">
      <w:pPr>
        <w:numPr>
          <w:ilvl w:val="1"/>
          <w:numId w:val="1"/>
        </w:numPr>
        <w:tabs>
          <w:tab w:val="clear" w:pos="144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C31C8">
        <w:rPr>
          <w:rFonts w:ascii="Arial" w:hAnsi="Arial" w:cs="Arial"/>
          <w:sz w:val="22"/>
          <w:szCs w:val="22"/>
        </w:rPr>
        <w:t>Roll Call</w:t>
      </w:r>
      <w:r w:rsidR="00AF2EC2">
        <w:rPr>
          <w:rFonts w:ascii="Arial" w:hAnsi="Arial" w:cs="Arial"/>
          <w:sz w:val="22"/>
          <w:szCs w:val="22"/>
        </w:rPr>
        <w:t xml:space="preserve"> </w:t>
      </w:r>
    </w:p>
    <w:p w:rsidR="00C65BE0" w:rsidRDefault="009B3801" w:rsidP="0016021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Committee Members Present:</w:t>
      </w: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F76721" w:rsidRPr="00112927">
        <w:rPr>
          <w:rFonts w:ascii="Arial" w:hAnsi="Arial" w:cs="Arial"/>
          <w:sz w:val="22"/>
          <w:szCs w:val="22"/>
        </w:rPr>
        <w:t>Issa</w:t>
      </w:r>
      <w:proofErr w:type="spellEnd"/>
      <w:r w:rsidR="00F76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6721">
        <w:rPr>
          <w:rFonts w:ascii="Arial" w:hAnsi="Arial" w:cs="Arial"/>
          <w:sz w:val="22"/>
          <w:szCs w:val="22"/>
        </w:rPr>
        <w:t>Ajlouny</w:t>
      </w:r>
      <w:proofErr w:type="spellEnd"/>
      <w:r w:rsidR="00F76721">
        <w:rPr>
          <w:rFonts w:ascii="Arial" w:hAnsi="Arial" w:cs="Arial"/>
          <w:sz w:val="22"/>
          <w:szCs w:val="22"/>
        </w:rPr>
        <w:t xml:space="preserve">, Donna </w:t>
      </w:r>
      <w:proofErr w:type="spellStart"/>
      <w:r w:rsidR="00F76721">
        <w:rPr>
          <w:rFonts w:ascii="Arial" w:hAnsi="Arial" w:cs="Arial"/>
          <w:sz w:val="22"/>
          <w:szCs w:val="22"/>
        </w:rPr>
        <w:t>Bakich</w:t>
      </w:r>
      <w:proofErr w:type="spellEnd"/>
      <w:r w:rsidR="00F76721">
        <w:rPr>
          <w:rFonts w:ascii="Arial" w:hAnsi="Arial" w:cs="Arial"/>
          <w:sz w:val="22"/>
          <w:szCs w:val="22"/>
        </w:rPr>
        <w:t xml:space="preserve">, Cindy </w:t>
      </w:r>
      <w:proofErr w:type="spellStart"/>
      <w:r w:rsidR="00F76721">
        <w:rPr>
          <w:rFonts w:ascii="Arial" w:hAnsi="Arial" w:cs="Arial"/>
          <w:sz w:val="22"/>
          <w:szCs w:val="22"/>
        </w:rPr>
        <w:t>Dalla</w:t>
      </w:r>
      <w:proofErr w:type="spellEnd"/>
      <w:r w:rsidR="00F767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Tim Day, </w:t>
      </w:r>
      <w:r w:rsidR="00F76721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Ryan Shook </w:t>
      </w:r>
    </w:p>
    <w:p w:rsidR="009B3801" w:rsidRDefault="009B3801" w:rsidP="0016021A">
      <w:pPr>
        <w:ind w:left="1080"/>
        <w:jc w:val="both"/>
        <w:rPr>
          <w:rFonts w:ascii="Arial" w:hAnsi="Arial" w:cs="Arial"/>
          <w:sz w:val="22"/>
          <w:szCs w:val="22"/>
        </w:rPr>
      </w:pPr>
      <w:r w:rsidRPr="009B3801">
        <w:rPr>
          <w:rFonts w:ascii="Arial" w:hAnsi="Arial" w:cs="Arial"/>
          <w:sz w:val="22"/>
          <w:szCs w:val="22"/>
          <w:u w:val="single"/>
        </w:rPr>
        <w:t>Committee Members Absent</w:t>
      </w:r>
      <w:r w:rsidR="009B3DDD">
        <w:rPr>
          <w:rFonts w:ascii="Arial" w:hAnsi="Arial" w:cs="Arial"/>
          <w:sz w:val="22"/>
          <w:szCs w:val="22"/>
        </w:rPr>
        <w:t xml:space="preserve">:  </w:t>
      </w:r>
      <w:r w:rsidR="001B287B">
        <w:rPr>
          <w:rFonts w:ascii="Arial" w:hAnsi="Arial" w:cs="Arial"/>
          <w:sz w:val="22"/>
          <w:szCs w:val="22"/>
        </w:rPr>
        <w:t xml:space="preserve">Suzanne Bulle and </w:t>
      </w:r>
      <w:r w:rsidR="009B3DDD">
        <w:rPr>
          <w:rFonts w:ascii="Arial" w:hAnsi="Arial" w:cs="Arial"/>
          <w:sz w:val="22"/>
          <w:szCs w:val="22"/>
        </w:rPr>
        <w:t xml:space="preserve">Sandy </w:t>
      </w:r>
      <w:proofErr w:type="spellStart"/>
      <w:r w:rsidR="009B3DDD">
        <w:rPr>
          <w:rFonts w:ascii="Arial" w:hAnsi="Arial" w:cs="Arial"/>
          <w:sz w:val="22"/>
          <w:szCs w:val="22"/>
        </w:rPr>
        <w:t>Habr</w:t>
      </w:r>
      <w:proofErr w:type="spellEnd"/>
    </w:p>
    <w:p w:rsidR="009B3801" w:rsidRDefault="009B3801" w:rsidP="0016021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1C2121" w:rsidRDefault="001C2121" w:rsidP="0016021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Steven M. Kinsella, Superintendent/President</w:t>
      </w:r>
    </w:p>
    <w:p w:rsidR="00EC17AD" w:rsidRDefault="00EC17AD" w:rsidP="0016021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Fred</w:t>
      </w:r>
      <w:r w:rsidR="00112927">
        <w:rPr>
          <w:rFonts w:ascii="Arial" w:hAnsi="Arial" w:cs="Arial"/>
          <w:sz w:val="22"/>
          <w:szCs w:val="22"/>
        </w:rPr>
        <w:t>erick E.</w:t>
      </w:r>
      <w:r>
        <w:rPr>
          <w:rFonts w:ascii="Arial" w:hAnsi="Arial" w:cs="Arial"/>
          <w:sz w:val="22"/>
          <w:szCs w:val="22"/>
        </w:rPr>
        <w:t xml:space="preserve"> Harris, Vice President of Administrative Services</w:t>
      </w:r>
    </w:p>
    <w:p w:rsidR="00EC17AD" w:rsidRDefault="009B3DDD" w:rsidP="0016021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Nancy Bailey</w:t>
      </w:r>
      <w:r w:rsidR="00EC17AD">
        <w:rPr>
          <w:rFonts w:ascii="Arial" w:hAnsi="Arial" w:cs="Arial"/>
          <w:sz w:val="22"/>
          <w:szCs w:val="22"/>
        </w:rPr>
        <w:t>, recorder</w:t>
      </w:r>
    </w:p>
    <w:p w:rsidR="00F76721" w:rsidRDefault="00F76721" w:rsidP="0016021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B3DDD" w:rsidRPr="009B3801" w:rsidRDefault="001B287B" w:rsidP="0016021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David </w:t>
      </w:r>
      <w:r w:rsidRPr="004F77A6">
        <w:rPr>
          <w:rFonts w:ascii="Arial" w:hAnsi="Arial" w:cs="Arial"/>
          <w:sz w:val="22"/>
          <w:szCs w:val="22"/>
        </w:rPr>
        <w:t>Casnocha</w:t>
      </w:r>
      <w:r>
        <w:rPr>
          <w:rFonts w:ascii="Arial" w:hAnsi="Arial" w:cs="Arial"/>
          <w:sz w:val="22"/>
          <w:szCs w:val="22"/>
        </w:rPr>
        <w:t xml:space="preserve"> and </w:t>
      </w:r>
      <w:r w:rsidR="00112927">
        <w:rPr>
          <w:rFonts w:ascii="Arial" w:hAnsi="Arial" w:cs="Arial"/>
          <w:sz w:val="22"/>
          <w:szCs w:val="22"/>
        </w:rPr>
        <w:t xml:space="preserve">Irene </w:t>
      </w:r>
      <w:r w:rsidR="00992DF0">
        <w:rPr>
          <w:rFonts w:ascii="Arial" w:hAnsi="Arial" w:cs="Arial"/>
          <w:sz w:val="22"/>
          <w:szCs w:val="22"/>
        </w:rPr>
        <w:t>Day</w:t>
      </w:r>
    </w:p>
    <w:p w:rsidR="009B3801" w:rsidRPr="009B3801" w:rsidRDefault="009B3801" w:rsidP="0016021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060DF8" w:rsidRPr="00060DF8" w:rsidRDefault="003C0EF1" w:rsidP="0016021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ab/>
      </w:r>
      <w:r w:rsidR="00060DF8" w:rsidRPr="00060DF8">
        <w:rPr>
          <w:rFonts w:ascii="Arial" w:hAnsi="Arial" w:cs="Arial"/>
          <w:sz w:val="22"/>
          <w:szCs w:val="22"/>
          <w:u w:val="single"/>
        </w:rPr>
        <w:t>APPROVAL OF AGENDA</w:t>
      </w:r>
    </w:p>
    <w:p w:rsidR="00060DF8" w:rsidRDefault="009F689C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EC17AD">
        <w:rPr>
          <w:rFonts w:ascii="Arial" w:hAnsi="Arial" w:cs="Arial"/>
          <w:sz w:val="22"/>
          <w:szCs w:val="22"/>
        </w:rPr>
        <w:t>MSC (</w:t>
      </w:r>
      <w:r w:rsidR="008869EC">
        <w:rPr>
          <w:rFonts w:ascii="Arial" w:hAnsi="Arial" w:cs="Arial"/>
          <w:sz w:val="22"/>
          <w:szCs w:val="22"/>
        </w:rPr>
        <w:t xml:space="preserve">D. </w:t>
      </w:r>
      <w:proofErr w:type="spellStart"/>
      <w:r w:rsidR="008869EC">
        <w:rPr>
          <w:rFonts w:ascii="Arial" w:hAnsi="Arial" w:cs="Arial"/>
          <w:sz w:val="22"/>
          <w:szCs w:val="22"/>
        </w:rPr>
        <w:t>Bakich</w:t>
      </w:r>
      <w:proofErr w:type="spellEnd"/>
      <w:r w:rsidR="003A257B">
        <w:rPr>
          <w:rFonts w:ascii="Arial" w:hAnsi="Arial" w:cs="Arial"/>
          <w:sz w:val="22"/>
          <w:szCs w:val="22"/>
        </w:rPr>
        <w:t>/</w:t>
      </w:r>
      <w:r w:rsidR="004F77A6">
        <w:rPr>
          <w:rFonts w:ascii="Arial" w:hAnsi="Arial" w:cs="Arial"/>
          <w:sz w:val="22"/>
          <w:szCs w:val="22"/>
        </w:rPr>
        <w:t>R. Shook</w:t>
      </w:r>
      <w:r w:rsidR="00EC17AD">
        <w:rPr>
          <w:rFonts w:ascii="Arial" w:hAnsi="Arial" w:cs="Arial"/>
          <w:sz w:val="22"/>
          <w:szCs w:val="22"/>
        </w:rPr>
        <w:t xml:space="preserve">) </w:t>
      </w:r>
      <w:r w:rsidR="003A257B">
        <w:rPr>
          <w:rFonts w:ascii="Arial" w:hAnsi="Arial" w:cs="Arial"/>
          <w:sz w:val="22"/>
          <w:szCs w:val="22"/>
        </w:rPr>
        <w:t>4</w:t>
      </w:r>
      <w:r w:rsidR="00EC17AD">
        <w:rPr>
          <w:rFonts w:ascii="Arial" w:hAnsi="Arial" w:cs="Arial"/>
          <w:sz w:val="22"/>
          <w:szCs w:val="22"/>
        </w:rPr>
        <w:t xml:space="preserve"> ayes, 0 nays</w:t>
      </w:r>
      <w:r w:rsidR="00F20E8D">
        <w:rPr>
          <w:rFonts w:ascii="Arial" w:hAnsi="Arial" w:cs="Arial"/>
          <w:sz w:val="22"/>
          <w:szCs w:val="22"/>
        </w:rPr>
        <w:t xml:space="preserve"> to approve</w:t>
      </w:r>
      <w:r w:rsidR="001C2121">
        <w:rPr>
          <w:rFonts w:ascii="Arial" w:hAnsi="Arial" w:cs="Arial"/>
          <w:sz w:val="22"/>
          <w:szCs w:val="22"/>
        </w:rPr>
        <w:t xml:space="preserve">; C. </w:t>
      </w:r>
      <w:proofErr w:type="spellStart"/>
      <w:r w:rsidR="001C2121">
        <w:rPr>
          <w:rFonts w:ascii="Arial" w:hAnsi="Arial" w:cs="Arial"/>
          <w:sz w:val="22"/>
          <w:szCs w:val="22"/>
        </w:rPr>
        <w:t>Dalla</w:t>
      </w:r>
      <w:proofErr w:type="spellEnd"/>
      <w:r w:rsidR="001C2121">
        <w:rPr>
          <w:rFonts w:ascii="Arial" w:hAnsi="Arial" w:cs="Arial"/>
          <w:sz w:val="22"/>
          <w:szCs w:val="22"/>
        </w:rPr>
        <w:t xml:space="preserve"> late arrival</w:t>
      </w:r>
      <w:r w:rsidR="00F20E8D">
        <w:rPr>
          <w:rFonts w:ascii="Arial" w:hAnsi="Arial" w:cs="Arial"/>
          <w:sz w:val="22"/>
          <w:szCs w:val="22"/>
        </w:rPr>
        <w:t>.</w:t>
      </w:r>
      <w:proofErr w:type="gramEnd"/>
    </w:p>
    <w:p w:rsidR="009B3801" w:rsidRPr="00F63F25" w:rsidRDefault="009B3801" w:rsidP="0016021A">
      <w:pPr>
        <w:jc w:val="both"/>
        <w:rPr>
          <w:rFonts w:ascii="Arial" w:hAnsi="Arial" w:cs="Arial"/>
          <w:sz w:val="22"/>
          <w:szCs w:val="22"/>
        </w:rPr>
      </w:pPr>
    </w:p>
    <w:p w:rsidR="00BD136D" w:rsidRPr="00CC31C8" w:rsidRDefault="00060DF8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  <w:r>
        <w:rPr>
          <w:rFonts w:ascii="Arial" w:hAnsi="Arial" w:cs="Arial"/>
          <w:sz w:val="22"/>
          <w:szCs w:val="22"/>
        </w:rPr>
        <w:tab/>
      </w:r>
      <w:r w:rsidR="00D36859">
        <w:rPr>
          <w:rFonts w:ascii="Arial" w:hAnsi="Arial" w:cs="Arial"/>
          <w:sz w:val="22"/>
          <w:szCs w:val="22"/>
          <w:u w:val="single"/>
        </w:rPr>
        <w:t>CONSENT AGENDA</w:t>
      </w:r>
    </w:p>
    <w:p w:rsidR="00BD136D" w:rsidRPr="00CC31C8" w:rsidRDefault="00AE5A03" w:rsidP="0016021A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C31C8">
        <w:rPr>
          <w:rFonts w:ascii="Arial" w:hAnsi="Arial" w:cs="Arial"/>
          <w:sz w:val="22"/>
          <w:szCs w:val="22"/>
        </w:rPr>
        <w:t>1.</w:t>
      </w:r>
      <w:r w:rsidRPr="00CC31C8">
        <w:rPr>
          <w:rFonts w:ascii="Arial" w:hAnsi="Arial" w:cs="Arial"/>
          <w:sz w:val="22"/>
          <w:szCs w:val="22"/>
        </w:rPr>
        <w:tab/>
        <w:t>Minutes –</w:t>
      </w:r>
      <w:r w:rsidR="00A960FA">
        <w:rPr>
          <w:rFonts w:ascii="Arial" w:hAnsi="Arial" w:cs="Arial"/>
          <w:sz w:val="22"/>
          <w:szCs w:val="22"/>
        </w:rPr>
        <w:t xml:space="preserve"> </w:t>
      </w:r>
      <w:r w:rsidR="003A257B">
        <w:rPr>
          <w:rFonts w:ascii="Arial" w:hAnsi="Arial" w:cs="Arial"/>
          <w:sz w:val="22"/>
          <w:szCs w:val="22"/>
        </w:rPr>
        <w:t>March</w:t>
      </w:r>
      <w:r w:rsidR="0058354A">
        <w:rPr>
          <w:rFonts w:ascii="Arial" w:hAnsi="Arial" w:cs="Arial"/>
          <w:sz w:val="22"/>
          <w:szCs w:val="22"/>
        </w:rPr>
        <w:t xml:space="preserve"> </w:t>
      </w:r>
      <w:r w:rsidR="009B3DDD">
        <w:rPr>
          <w:rFonts w:ascii="Arial" w:hAnsi="Arial" w:cs="Arial"/>
          <w:sz w:val="22"/>
          <w:szCs w:val="22"/>
        </w:rPr>
        <w:t>1</w:t>
      </w:r>
      <w:r w:rsidR="003A257B">
        <w:rPr>
          <w:rFonts w:ascii="Arial" w:hAnsi="Arial" w:cs="Arial"/>
          <w:sz w:val="22"/>
          <w:szCs w:val="22"/>
        </w:rPr>
        <w:t>6</w:t>
      </w:r>
      <w:r w:rsidR="00D933FB">
        <w:rPr>
          <w:rFonts w:ascii="Arial" w:hAnsi="Arial" w:cs="Arial"/>
          <w:sz w:val="22"/>
          <w:szCs w:val="22"/>
        </w:rPr>
        <w:t>, 201</w:t>
      </w:r>
      <w:r w:rsidR="003A257B">
        <w:rPr>
          <w:rFonts w:ascii="Arial" w:hAnsi="Arial" w:cs="Arial"/>
          <w:sz w:val="22"/>
          <w:szCs w:val="22"/>
        </w:rPr>
        <w:t>5</w:t>
      </w:r>
    </w:p>
    <w:p w:rsidR="00BD136D" w:rsidRDefault="00F20E8D" w:rsidP="0016021A">
      <w:pPr>
        <w:ind w:left="10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MSC (</w:t>
      </w:r>
      <w:r w:rsidR="009B3DDD">
        <w:rPr>
          <w:rFonts w:ascii="Arial" w:hAnsi="Arial" w:cs="Arial"/>
          <w:sz w:val="22"/>
          <w:szCs w:val="22"/>
        </w:rPr>
        <w:t xml:space="preserve">D. </w:t>
      </w:r>
      <w:proofErr w:type="spellStart"/>
      <w:r w:rsidR="009B3DDD" w:rsidRPr="009C2D8C">
        <w:rPr>
          <w:rFonts w:ascii="Arial" w:hAnsi="Arial" w:cs="Arial"/>
          <w:sz w:val="22"/>
          <w:szCs w:val="22"/>
        </w:rPr>
        <w:t>Bakich</w:t>
      </w:r>
      <w:proofErr w:type="spellEnd"/>
      <w:r w:rsidR="009F689C">
        <w:rPr>
          <w:rFonts w:ascii="Arial" w:hAnsi="Arial" w:cs="Arial"/>
          <w:sz w:val="22"/>
          <w:szCs w:val="22"/>
        </w:rPr>
        <w:t>/</w:t>
      </w:r>
      <w:r w:rsidR="001C2121">
        <w:rPr>
          <w:rFonts w:ascii="Arial" w:hAnsi="Arial" w:cs="Arial"/>
          <w:sz w:val="22"/>
          <w:szCs w:val="22"/>
        </w:rPr>
        <w:t xml:space="preserve">I. </w:t>
      </w:r>
      <w:proofErr w:type="spellStart"/>
      <w:r w:rsidR="001C2121">
        <w:rPr>
          <w:rFonts w:ascii="Arial" w:hAnsi="Arial" w:cs="Arial"/>
          <w:sz w:val="22"/>
          <w:szCs w:val="22"/>
        </w:rPr>
        <w:t>Ajlouny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4F77A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ayes, 0 nays </w:t>
      </w:r>
      <w:r w:rsidR="009F689C">
        <w:rPr>
          <w:rFonts w:ascii="Arial" w:hAnsi="Arial" w:cs="Arial"/>
          <w:sz w:val="22"/>
          <w:szCs w:val="22"/>
        </w:rPr>
        <w:t>to approve</w:t>
      </w:r>
      <w:r w:rsidR="001C2121">
        <w:rPr>
          <w:rFonts w:ascii="Arial" w:hAnsi="Arial" w:cs="Arial"/>
          <w:sz w:val="22"/>
          <w:szCs w:val="22"/>
        </w:rPr>
        <w:t xml:space="preserve">; C. </w:t>
      </w:r>
      <w:proofErr w:type="spellStart"/>
      <w:r w:rsidR="001C2121">
        <w:rPr>
          <w:rFonts w:ascii="Arial" w:hAnsi="Arial" w:cs="Arial"/>
          <w:sz w:val="22"/>
          <w:szCs w:val="22"/>
        </w:rPr>
        <w:t>Dalla</w:t>
      </w:r>
      <w:proofErr w:type="spellEnd"/>
      <w:r w:rsidR="001C2121">
        <w:rPr>
          <w:rFonts w:ascii="Arial" w:hAnsi="Arial" w:cs="Arial"/>
          <w:sz w:val="22"/>
          <w:szCs w:val="22"/>
        </w:rPr>
        <w:t xml:space="preserve"> late arrival.</w:t>
      </w:r>
      <w:proofErr w:type="gramEnd"/>
    </w:p>
    <w:p w:rsidR="00F20E8D" w:rsidRPr="00F63F25" w:rsidRDefault="00F20E8D" w:rsidP="0016021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36859" w:rsidRDefault="00DB054E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C0EF1">
        <w:rPr>
          <w:rFonts w:ascii="Arial" w:hAnsi="Arial" w:cs="Arial"/>
          <w:sz w:val="22"/>
          <w:szCs w:val="22"/>
        </w:rPr>
        <w:t>V.</w:t>
      </w:r>
      <w:r w:rsidR="003C0EF1">
        <w:rPr>
          <w:rFonts w:ascii="Arial" w:hAnsi="Arial" w:cs="Arial"/>
          <w:sz w:val="22"/>
          <w:szCs w:val="22"/>
        </w:rPr>
        <w:tab/>
      </w:r>
      <w:r w:rsidR="00D36859">
        <w:rPr>
          <w:rFonts w:ascii="Arial" w:hAnsi="Arial" w:cs="Arial"/>
          <w:sz w:val="22"/>
          <w:szCs w:val="22"/>
          <w:u w:val="single"/>
        </w:rPr>
        <w:t>COMMENTS FROM THE PUBLIC</w:t>
      </w:r>
    </w:p>
    <w:p w:rsidR="00671CFC" w:rsidRDefault="001C2121" w:rsidP="0016021A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comment from public</w:t>
      </w:r>
      <w:r w:rsidR="00671CFC">
        <w:rPr>
          <w:rFonts w:ascii="Arial" w:hAnsi="Arial" w:cs="Arial"/>
          <w:sz w:val="22"/>
          <w:szCs w:val="22"/>
        </w:rPr>
        <w:t>.</w:t>
      </w:r>
    </w:p>
    <w:p w:rsidR="00F20E8D" w:rsidRPr="00F63F25" w:rsidRDefault="00F20E8D" w:rsidP="0016021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D136D" w:rsidRPr="00813521" w:rsidRDefault="00455CED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ab/>
      </w:r>
      <w:r w:rsidR="00BD136D" w:rsidRPr="00CC31C8">
        <w:rPr>
          <w:rFonts w:ascii="Arial" w:hAnsi="Arial" w:cs="Arial"/>
          <w:sz w:val="22"/>
          <w:szCs w:val="22"/>
          <w:u w:val="single"/>
        </w:rPr>
        <w:t>INFORMATION ITEM(S)</w:t>
      </w:r>
    </w:p>
    <w:p w:rsidR="004F77A6" w:rsidRDefault="00813521" w:rsidP="0016021A">
      <w:pPr>
        <w:tabs>
          <w:tab w:val="left" w:pos="720"/>
          <w:tab w:val="left" w:pos="180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="004F77A6">
        <w:rPr>
          <w:rFonts w:ascii="Arial" w:hAnsi="Arial" w:cs="Arial"/>
          <w:sz w:val="22"/>
          <w:szCs w:val="22"/>
        </w:rPr>
        <w:t>Citizens’ Oversight Committee Member Orientation</w:t>
      </w:r>
    </w:p>
    <w:p w:rsidR="004F77A6" w:rsidRDefault="004F77A6" w:rsidP="004F77A6">
      <w:pPr>
        <w:tabs>
          <w:tab w:val="left" w:pos="180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Kinsella introduced the district’s legal bond counsel Mr. David Casnocha from </w:t>
      </w:r>
      <w:proofErr w:type="spellStart"/>
      <w:r w:rsidRPr="004F77A6">
        <w:rPr>
          <w:rFonts w:ascii="Arial" w:hAnsi="Arial" w:cs="Arial"/>
          <w:sz w:val="22"/>
          <w:szCs w:val="22"/>
        </w:rPr>
        <w:t>Stradling</w:t>
      </w:r>
      <w:proofErr w:type="spellEnd"/>
      <w:r w:rsidRPr="004F77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77A6">
        <w:rPr>
          <w:rFonts w:ascii="Arial" w:hAnsi="Arial" w:cs="Arial"/>
          <w:sz w:val="22"/>
          <w:szCs w:val="22"/>
        </w:rPr>
        <w:t>Yocca</w:t>
      </w:r>
      <w:proofErr w:type="spellEnd"/>
      <w:r w:rsidRPr="004F77A6">
        <w:rPr>
          <w:rFonts w:ascii="Arial" w:hAnsi="Arial" w:cs="Arial"/>
          <w:sz w:val="22"/>
          <w:szCs w:val="22"/>
        </w:rPr>
        <w:t xml:space="preserve"> Carlson &amp; </w:t>
      </w:r>
      <w:proofErr w:type="spellStart"/>
      <w:r w:rsidRPr="004F77A6">
        <w:rPr>
          <w:rFonts w:ascii="Arial" w:hAnsi="Arial" w:cs="Arial"/>
          <w:sz w:val="22"/>
          <w:szCs w:val="22"/>
        </w:rPr>
        <w:t>Rauth</w:t>
      </w:r>
      <w:proofErr w:type="spellEnd"/>
      <w:r>
        <w:rPr>
          <w:rFonts w:ascii="Arial" w:hAnsi="Arial" w:cs="Arial"/>
          <w:sz w:val="22"/>
          <w:szCs w:val="22"/>
        </w:rPr>
        <w:t xml:space="preserve">. Mr. Casnocha provided an orientation for Citizens’ Oversight Committee </w:t>
      </w:r>
      <w:r w:rsidR="00651257">
        <w:rPr>
          <w:rFonts w:ascii="Arial" w:hAnsi="Arial" w:cs="Arial"/>
          <w:sz w:val="22"/>
          <w:szCs w:val="22"/>
        </w:rPr>
        <w:t xml:space="preserve">(COC) </w:t>
      </w:r>
      <w:r>
        <w:rPr>
          <w:rFonts w:ascii="Arial" w:hAnsi="Arial" w:cs="Arial"/>
          <w:sz w:val="22"/>
          <w:szCs w:val="22"/>
        </w:rPr>
        <w:t xml:space="preserve">members that included the history of the Local School Construction Bonds Act of 2000 (“Prop 39”), </w:t>
      </w:r>
      <w:r w:rsidR="004736D0">
        <w:rPr>
          <w:rFonts w:ascii="Arial" w:hAnsi="Arial" w:cs="Arial"/>
          <w:sz w:val="22"/>
          <w:szCs w:val="22"/>
        </w:rPr>
        <w:t>the</w:t>
      </w:r>
      <w:r w:rsidR="00651257">
        <w:rPr>
          <w:rFonts w:ascii="Arial" w:hAnsi="Arial" w:cs="Arial"/>
          <w:sz w:val="22"/>
          <w:szCs w:val="22"/>
        </w:rPr>
        <w:t xml:space="preserve"> purpose of the COC, </w:t>
      </w:r>
      <w:r w:rsidR="004736D0">
        <w:rPr>
          <w:rFonts w:ascii="Arial" w:hAnsi="Arial" w:cs="Arial"/>
          <w:sz w:val="22"/>
          <w:szCs w:val="22"/>
        </w:rPr>
        <w:t xml:space="preserve">and </w:t>
      </w:r>
      <w:r w:rsidR="00651257">
        <w:rPr>
          <w:rFonts w:ascii="Arial" w:hAnsi="Arial" w:cs="Arial"/>
          <w:sz w:val="22"/>
          <w:szCs w:val="22"/>
        </w:rPr>
        <w:t xml:space="preserve">duties and responsibilities as identified in the bylaws. </w:t>
      </w:r>
      <w:r w:rsidR="004736D0">
        <w:rPr>
          <w:rFonts w:ascii="Arial" w:hAnsi="Arial" w:cs="Arial"/>
          <w:sz w:val="22"/>
          <w:szCs w:val="22"/>
        </w:rPr>
        <w:t xml:space="preserve">He provided recommendations for reviewing expenditures based on the </w:t>
      </w:r>
      <w:r w:rsidR="001F6241">
        <w:rPr>
          <w:rFonts w:ascii="Arial" w:hAnsi="Arial" w:cs="Arial"/>
          <w:sz w:val="22"/>
          <w:szCs w:val="22"/>
        </w:rPr>
        <w:t xml:space="preserve">Measure E (ME) </w:t>
      </w:r>
      <w:r w:rsidR="004736D0">
        <w:rPr>
          <w:rFonts w:ascii="Arial" w:hAnsi="Arial" w:cs="Arial"/>
          <w:sz w:val="22"/>
          <w:szCs w:val="22"/>
        </w:rPr>
        <w:t xml:space="preserve">bond project </w:t>
      </w:r>
      <w:r w:rsidR="001F6241">
        <w:rPr>
          <w:rFonts w:ascii="Arial" w:hAnsi="Arial" w:cs="Arial"/>
          <w:sz w:val="22"/>
          <w:szCs w:val="22"/>
        </w:rPr>
        <w:t xml:space="preserve">list. Mr. Casnocha discussed when employee salaries </w:t>
      </w:r>
      <w:r w:rsidR="00042DB2">
        <w:rPr>
          <w:rFonts w:ascii="Arial" w:hAnsi="Arial" w:cs="Arial"/>
          <w:sz w:val="22"/>
          <w:szCs w:val="22"/>
        </w:rPr>
        <w:t>can be</w:t>
      </w:r>
      <w:bookmarkStart w:id="0" w:name="_GoBack"/>
      <w:bookmarkEnd w:id="0"/>
      <w:r w:rsidR="001F6241">
        <w:rPr>
          <w:rFonts w:ascii="Arial" w:hAnsi="Arial" w:cs="Arial"/>
          <w:sz w:val="22"/>
          <w:szCs w:val="22"/>
        </w:rPr>
        <w:t xml:space="preserve"> applied to ME funds. The COC needs to keep the public informed and provide an annual report. </w:t>
      </w:r>
      <w:r w:rsidR="0024062E">
        <w:rPr>
          <w:rFonts w:ascii="Arial" w:hAnsi="Arial" w:cs="Arial"/>
          <w:sz w:val="22"/>
          <w:szCs w:val="22"/>
        </w:rPr>
        <w:t>The duties of the Board/Superintendent/President were reviewed.</w:t>
      </w:r>
      <w:r w:rsidR="009D40EE">
        <w:rPr>
          <w:rFonts w:ascii="Arial" w:hAnsi="Arial" w:cs="Arial"/>
          <w:sz w:val="22"/>
          <w:szCs w:val="22"/>
        </w:rPr>
        <w:t xml:space="preserve"> Ethics and conflict of interest were discussed. Mr. Casnocha reported on the change in the law on membership terms.  Members may now serve a total of three (3) consequent two-year terms. </w:t>
      </w:r>
      <w:r w:rsidR="00F51C6B">
        <w:rPr>
          <w:rFonts w:ascii="Arial" w:hAnsi="Arial" w:cs="Arial"/>
          <w:sz w:val="22"/>
          <w:szCs w:val="22"/>
        </w:rPr>
        <w:t>He added that the COC must stay in place until the last annual report is completed on the last dollar spent.</w:t>
      </w:r>
    </w:p>
    <w:p w:rsidR="004F77A6" w:rsidRDefault="004F77A6" w:rsidP="0016021A">
      <w:pPr>
        <w:tabs>
          <w:tab w:val="left" w:pos="720"/>
          <w:tab w:val="left" w:pos="1800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BD136D" w:rsidRPr="00C44CEF" w:rsidRDefault="00BD136D" w:rsidP="00C44CEF">
      <w:pPr>
        <w:pStyle w:val="ListParagraph"/>
        <w:numPr>
          <w:ilvl w:val="1"/>
          <w:numId w:val="1"/>
        </w:numPr>
        <w:tabs>
          <w:tab w:val="clear" w:pos="1440"/>
          <w:tab w:val="left" w:pos="720"/>
          <w:tab w:val="left" w:pos="180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44CEF">
        <w:rPr>
          <w:rFonts w:ascii="Arial" w:hAnsi="Arial" w:cs="Arial"/>
          <w:sz w:val="22"/>
          <w:szCs w:val="22"/>
        </w:rPr>
        <w:t>Item(s) presented at board meetings for information or approval by the Board of Trustees</w:t>
      </w:r>
      <w:r w:rsidR="003C3A63">
        <w:rPr>
          <w:rFonts w:ascii="Arial" w:hAnsi="Arial" w:cs="Arial"/>
          <w:sz w:val="22"/>
          <w:szCs w:val="22"/>
        </w:rPr>
        <w:t xml:space="preserve"> were reviewed by Fred Harris</w:t>
      </w:r>
      <w:r w:rsidRPr="00C44CEF">
        <w:rPr>
          <w:rFonts w:ascii="Arial" w:hAnsi="Arial" w:cs="Arial"/>
          <w:sz w:val="22"/>
          <w:szCs w:val="22"/>
        </w:rPr>
        <w:t>:</w:t>
      </w:r>
    </w:p>
    <w:p w:rsidR="001F6241" w:rsidRDefault="001F6241" w:rsidP="001F624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April 14</w:t>
      </w:r>
      <w:r w:rsidRPr="00DF120E">
        <w:rPr>
          <w:rFonts w:ascii="Arial" w:hAnsi="Arial" w:cs="Arial"/>
          <w:sz w:val="22"/>
          <w:szCs w:val="22"/>
          <w:u w:val="single"/>
        </w:rPr>
        <w:t>, 201</w:t>
      </w:r>
      <w:r>
        <w:rPr>
          <w:rFonts w:ascii="Arial" w:hAnsi="Arial" w:cs="Arial"/>
          <w:sz w:val="22"/>
          <w:szCs w:val="22"/>
          <w:u w:val="single"/>
        </w:rPr>
        <w:t>5</w:t>
      </w:r>
    </w:p>
    <w:p w:rsidR="001F6241" w:rsidRPr="00A05454" w:rsidRDefault="001F6241" w:rsidP="001F6241">
      <w:pPr>
        <w:pStyle w:val="BodyTextIndent"/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rPr>
          <w:sz w:val="20"/>
          <w:szCs w:val="22"/>
        </w:rPr>
      </w:pPr>
      <w:r w:rsidRPr="0061652C">
        <w:rPr>
          <w:sz w:val="22"/>
        </w:rPr>
        <w:t>Ratify contract amendments to three firms for extension of services related to the Water Storage Tank, Distribution, and Well Improvements Project</w:t>
      </w:r>
    </w:p>
    <w:p w:rsidR="001F6241" w:rsidRPr="001670C3" w:rsidRDefault="001F6241" w:rsidP="001F6241">
      <w:pPr>
        <w:pStyle w:val="BodyTextIndent"/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rPr>
          <w:sz w:val="18"/>
          <w:szCs w:val="22"/>
        </w:rPr>
      </w:pPr>
      <w:r w:rsidRPr="00A0489C">
        <w:rPr>
          <w:sz w:val="22"/>
          <w:szCs w:val="22"/>
        </w:rPr>
        <w:t>IBI Group Architecture and Planning Project Assignment Amendment</w:t>
      </w:r>
    </w:p>
    <w:p w:rsidR="001F6241" w:rsidRPr="006F738F" w:rsidRDefault="001F6241" w:rsidP="001F6241">
      <w:pPr>
        <w:pStyle w:val="BodyTextIndent"/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rPr>
          <w:sz w:val="16"/>
          <w:szCs w:val="22"/>
        </w:rPr>
      </w:pPr>
      <w:r w:rsidRPr="006F738F">
        <w:rPr>
          <w:sz w:val="22"/>
          <w:szCs w:val="22"/>
        </w:rPr>
        <w:lastRenderedPageBreak/>
        <w:t>Authorize Capital Project Change Order #5 for the Water Tank, Distribution and Well Improvements Project</w:t>
      </w:r>
    </w:p>
    <w:p w:rsidR="001F6241" w:rsidRPr="003C3A63" w:rsidRDefault="001F6241" w:rsidP="001F6241">
      <w:pPr>
        <w:pStyle w:val="BodyTextIndent"/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rPr>
          <w:sz w:val="20"/>
          <w:szCs w:val="22"/>
        </w:rPr>
      </w:pPr>
      <w:r>
        <w:rPr>
          <w:sz w:val="22"/>
        </w:rPr>
        <w:t xml:space="preserve"> (</w:t>
      </w:r>
      <w:r w:rsidRPr="00EF3C35">
        <w:rPr>
          <w:sz w:val="22"/>
        </w:rPr>
        <w:t>Resolution #990 Authorizing the Issuance of Gavilan Joint Community College District (Santa Clara and San Benito Counties, California) 2015 General Obligation Refunding Bonds</w:t>
      </w:r>
    </w:p>
    <w:p w:rsidR="003C3A63" w:rsidRPr="00EF3C35" w:rsidRDefault="003C3A63" w:rsidP="003C3A63">
      <w:pPr>
        <w:pStyle w:val="BodyTextIndent"/>
        <w:tabs>
          <w:tab w:val="left" w:pos="360"/>
          <w:tab w:val="left" w:pos="720"/>
          <w:tab w:val="left" w:pos="1080"/>
        </w:tabs>
        <w:ind w:left="1440"/>
        <w:rPr>
          <w:sz w:val="20"/>
          <w:szCs w:val="22"/>
        </w:rPr>
      </w:pPr>
      <w:r>
        <w:rPr>
          <w:sz w:val="22"/>
        </w:rPr>
        <w:t xml:space="preserve">Mr. Harris provided the COC with a handout identifying the “2015 General Obligation Refunding Bonds: Key Points”. </w:t>
      </w:r>
      <w:r w:rsidR="007D3C9B">
        <w:rPr>
          <w:sz w:val="22"/>
        </w:rPr>
        <w:t>The lower interest rates from refinancing generated total taxpayer savings of %3.5 million.</w:t>
      </w:r>
    </w:p>
    <w:p w:rsidR="001F6241" w:rsidRPr="002748B4" w:rsidRDefault="001F6241" w:rsidP="001F6241">
      <w:pPr>
        <w:pStyle w:val="BodyTextIndent"/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rPr>
          <w:sz w:val="20"/>
          <w:szCs w:val="22"/>
        </w:rPr>
      </w:pPr>
      <w:r w:rsidRPr="001937FB">
        <w:rPr>
          <w:sz w:val="22"/>
        </w:rPr>
        <w:t>Resolution #991 of the Board approving amended and restated Bylaws for the Gavilan Joint Community College District Independent Citizens’ Bond Oversight Committee</w:t>
      </w:r>
    </w:p>
    <w:p w:rsidR="001F6241" w:rsidRPr="00216B6D" w:rsidRDefault="001F6241" w:rsidP="001F6241">
      <w:pPr>
        <w:pStyle w:val="BodyTextIndent"/>
        <w:tabs>
          <w:tab w:val="left" w:pos="360"/>
          <w:tab w:val="left" w:pos="720"/>
          <w:tab w:val="left" w:pos="1080"/>
        </w:tabs>
        <w:ind w:left="1440"/>
        <w:rPr>
          <w:sz w:val="20"/>
          <w:szCs w:val="22"/>
        </w:rPr>
      </w:pPr>
    </w:p>
    <w:p w:rsidR="001F6241" w:rsidRDefault="001F6241" w:rsidP="001F6241">
      <w:pPr>
        <w:tabs>
          <w:tab w:val="left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May 14, 2015</w:t>
      </w:r>
    </w:p>
    <w:p w:rsidR="001F6241" w:rsidRPr="00B649A5" w:rsidRDefault="001F6241" w:rsidP="001F6241">
      <w:pPr>
        <w:pStyle w:val="BodyTextIndent"/>
        <w:numPr>
          <w:ilvl w:val="0"/>
          <w:numId w:val="34"/>
        </w:numPr>
        <w:tabs>
          <w:tab w:val="left" w:pos="720"/>
          <w:tab w:val="left" w:pos="1080"/>
        </w:tabs>
        <w:ind w:left="1440"/>
        <w:rPr>
          <w:sz w:val="22"/>
          <w:szCs w:val="22"/>
        </w:rPr>
      </w:pPr>
      <w:r w:rsidRPr="00787BF4">
        <w:rPr>
          <w:sz w:val="22"/>
          <w:szCs w:val="22"/>
        </w:rPr>
        <w:t>Measure E Bond Quarterly Financial Status Report at March 31, 201</w:t>
      </w:r>
      <w:r>
        <w:rPr>
          <w:sz w:val="22"/>
          <w:szCs w:val="22"/>
        </w:rPr>
        <w:t>5</w:t>
      </w:r>
    </w:p>
    <w:p w:rsidR="001F6241" w:rsidRDefault="001F6241" w:rsidP="001F6241">
      <w:pPr>
        <w:pStyle w:val="BodyTextIndent"/>
        <w:numPr>
          <w:ilvl w:val="0"/>
          <w:numId w:val="34"/>
        </w:numPr>
        <w:tabs>
          <w:tab w:val="left" w:pos="720"/>
          <w:tab w:val="left" w:pos="108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Status Report on Educational Centers</w:t>
      </w:r>
    </w:p>
    <w:p w:rsidR="001F6241" w:rsidRDefault="001F6241" w:rsidP="001F6241">
      <w:pPr>
        <w:pStyle w:val="BodyTextIndent"/>
        <w:numPr>
          <w:ilvl w:val="0"/>
          <w:numId w:val="34"/>
        </w:numPr>
        <w:tabs>
          <w:tab w:val="left" w:pos="720"/>
          <w:tab w:val="left" w:pos="108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Recommendation for Water Supplier at the Coyote Valley Educational Center site</w:t>
      </w:r>
    </w:p>
    <w:p w:rsidR="001354AB" w:rsidRDefault="001354AB" w:rsidP="001354AB">
      <w:pPr>
        <w:pStyle w:val="BodyTextIndent"/>
        <w:tabs>
          <w:tab w:val="left" w:pos="720"/>
          <w:tab w:val="left" w:pos="1080"/>
        </w:tabs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Mr. Harris said after much discussion between suppliers and </w:t>
      </w:r>
      <w:r w:rsidR="007D3C9B">
        <w:rPr>
          <w:sz w:val="22"/>
          <w:szCs w:val="22"/>
        </w:rPr>
        <w:t xml:space="preserve">an </w:t>
      </w:r>
      <w:r>
        <w:rPr>
          <w:sz w:val="22"/>
          <w:szCs w:val="22"/>
        </w:rPr>
        <w:t>analysis there was very little difference between proposals. The City of San Jose could provide a higher pressure at the site and that was the determining factor.</w:t>
      </w:r>
    </w:p>
    <w:p w:rsidR="001F6241" w:rsidRDefault="001F6241" w:rsidP="001F6241">
      <w:pPr>
        <w:pStyle w:val="BodyTextIndent"/>
        <w:numPr>
          <w:ilvl w:val="0"/>
          <w:numId w:val="34"/>
        </w:numPr>
        <w:tabs>
          <w:tab w:val="left" w:pos="720"/>
          <w:tab w:val="left" w:pos="108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Land Lease for the new home of the Aviation Maintenance Technology Program at the South County Airport in San Martin</w:t>
      </w:r>
    </w:p>
    <w:p w:rsidR="001F6241" w:rsidRDefault="001F6241" w:rsidP="001F6241">
      <w:pPr>
        <w:pStyle w:val="BodyTextIndent"/>
        <w:numPr>
          <w:ilvl w:val="0"/>
          <w:numId w:val="34"/>
        </w:numPr>
        <w:tabs>
          <w:tab w:val="left" w:pos="720"/>
          <w:tab w:val="left" w:pos="1080"/>
        </w:tabs>
        <w:ind w:left="1440"/>
        <w:rPr>
          <w:sz w:val="22"/>
          <w:szCs w:val="22"/>
        </w:rPr>
      </w:pPr>
      <w:proofErr w:type="spellStart"/>
      <w:r>
        <w:rPr>
          <w:sz w:val="22"/>
          <w:szCs w:val="22"/>
        </w:rPr>
        <w:t>Gilbane</w:t>
      </w:r>
      <w:proofErr w:type="spellEnd"/>
      <w:r>
        <w:rPr>
          <w:sz w:val="22"/>
          <w:szCs w:val="22"/>
        </w:rPr>
        <w:t xml:space="preserve"> Building Company Construction Management Services Project Assignment Amendment extension for the Water System Replacement Project, Construction Oversight</w:t>
      </w:r>
    </w:p>
    <w:p w:rsidR="001F6241" w:rsidRDefault="001F6241" w:rsidP="001F6241">
      <w:pPr>
        <w:pStyle w:val="BodyTextIndent"/>
        <w:numPr>
          <w:ilvl w:val="0"/>
          <w:numId w:val="34"/>
        </w:numPr>
        <w:tabs>
          <w:tab w:val="left" w:pos="720"/>
          <w:tab w:val="left" w:pos="1080"/>
        </w:tabs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Three(3) </w:t>
      </w:r>
      <w:proofErr w:type="spellStart"/>
      <w:r>
        <w:rPr>
          <w:sz w:val="22"/>
          <w:szCs w:val="22"/>
        </w:rPr>
        <w:t>Gilbane</w:t>
      </w:r>
      <w:proofErr w:type="spellEnd"/>
      <w:r>
        <w:rPr>
          <w:sz w:val="22"/>
          <w:szCs w:val="22"/>
        </w:rPr>
        <w:t xml:space="preserve"> Building Company Project Assignment Amendments for Construction Management Services</w:t>
      </w:r>
    </w:p>
    <w:p w:rsidR="001F6241" w:rsidRPr="004B5431" w:rsidRDefault="001F6241" w:rsidP="001F6241">
      <w:pPr>
        <w:pStyle w:val="ListParagraph"/>
        <w:tabs>
          <w:tab w:val="left" w:pos="720"/>
          <w:tab w:val="left" w:pos="1080"/>
        </w:tabs>
        <w:ind w:left="1797"/>
        <w:rPr>
          <w:rFonts w:ascii="Arial" w:hAnsi="Arial" w:cs="Arial"/>
          <w:sz w:val="22"/>
          <w:szCs w:val="22"/>
        </w:rPr>
      </w:pPr>
    </w:p>
    <w:p w:rsidR="001F6241" w:rsidRPr="00C17ECA" w:rsidRDefault="001F6241" w:rsidP="001F624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June 9, 2015</w:t>
      </w:r>
    </w:p>
    <w:p w:rsidR="001F6241" w:rsidRDefault="001F6241" w:rsidP="001F6241">
      <w:pPr>
        <w:pStyle w:val="BodyTextIndent"/>
        <w:numPr>
          <w:ilvl w:val="0"/>
          <w:numId w:val="34"/>
        </w:numPr>
        <w:tabs>
          <w:tab w:val="left" w:pos="720"/>
          <w:tab w:val="left" w:pos="108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Payment of Participating Special Entity Fees to the Santa Clara Valley Habitat Agency for the Coyote Valley Campus Phase I Project</w:t>
      </w:r>
    </w:p>
    <w:p w:rsidR="001F6241" w:rsidRDefault="001F6241" w:rsidP="001F6241">
      <w:pPr>
        <w:pStyle w:val="BodyTextIndent"/>
        <w:numPr>
          <w:ilvl w:val="0"/>
          <w:numId w:val="34"/>
        </w:numPr>
        <w:tabs>
          <w:tab w:val="left" w:pos="720"/>
          <w:tab w:val="left" w:pos="108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Agreement with Reshape, LLC to provide free fill dirt at the Coyote Valley Educational Center site</w:t>
      </w:r>
    </w:p>
    <w:p w:rsidR="001F6241" w:rsidRDefault="001F6241" w:rsidP="001F6241">
      <w:pPr>
        <w:pStyle w:val="BodyTextIndent"/>
        <w:numPr>
          <w:ilvl w:val="0"/>
          <w:numId w:val="34"/>
        </w:numPr>
        <w:tabs>
          <w:tab w:val="left" w:pos="720"/>
          <w:tab w:val="left" w:pos="1080"/>
        </w:tabs>
        <w:ind w:left="1440"/>
        <w:rPr>
          <w:sz w:val="22"/>
          <w:szCs w:val="22"/>
        </w:rPr>
      </w:pPr>
      <w:proofErr w:type="spellStart"/>
      <w:r>
        <w:rPr>
          <w:sz w:val="22"/>
          <w:szCs w:val="22"/>
        </w:rPr>
        <w:t>Gilbane</w:t>
      </w:r>
      <w:proofErr w:type="spellEnd"/>
      <w:r>
        <w:rPr>
          <w:sz w:val="22"/>
          <w:szCs w:val="22"/>
        </w:rPr>
        <w:t xml:space="preserve"> Building Company Project Assignment Amendment (PAA) for the Fire Alarm Replacement – Student Center, Library and Theater Buildings</w:t>
      </w:r>
    </w:p>
    <w:p w:rsidR="001F6241" w:rsidRPr="00C17ECA" w:rsidRDefault="001F6241" w:rsidP="001F6241">
      <w:pPr>
        <w:pStyle w:val="ListParagraph"/>
        <w:tabs>
          <w:tab w:val="left" w:pos="720"/>
          <w:tab w:val="left" w:pos="1080"/>
        </w:tabs>
        <w:ind w:left="1440"/>
        <w:rPr>
          <w:rFonts w:ascii="Arial" w:hAnsi="Arial" w:cs="Arial"/>
          <w:sz w:val="22"/>
          <w:szCs w:val="22"/>
        </w:rPr>
      </w:pPr>
    </w:p>
    <w:p w:rsidR="001F6241" w:rsidRDefault="001F6241" w:rsidP="001F624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July 14, 2015</w:t>
      </w:r>
    </w:p>
    <w:p w:rsidR="001F6241" w:rsidRDefault="001F6241" w:rsidP="001F6241">
      <w:pPr>
        <w:pStyle w:val="BodyTextIndent"/>
        <w:numPr>
          <w:ilvl w:val="0"/>
          <w:numId w:val="34"/>
        </w:numPr>
        <w:tabs>
          <w:tab w:val="left" w:pos="720"/>
          <w:tab w:val="left" w:pos="108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IBI Group Architecture and Planning Project Assignment Amendments</w:t>
      </w:r>
    </w:p>
    <w:p w:rsidR="001F6241" w:rsidRDefault="001F6241" w:rsidP="001F6241">
      <w:pPr>
        <w:pStyle w:val="BodyTextIndent"/>
        <w:numPr>
          <w:ilvl w:val="0"/>
          <w:numId w:val="34"/>
        </w:numPr>
        <w:tabs>
          <w:tab w:val="left" w:pos="720"/>
          <w:tab w:val="left" w:pos="108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Water Tank Replacement Project Change Order #6</w:t>
      </w:r>
    </w:p>
    <w:p w:rsidR="001F6241" w:rsidRPr="00C17ECA" w:rsidRDefault="001F6241" w:rsidP="001F624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:rsidR="001F6241" w:rsidRDefault="001F6241" w:rsidP="001F624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August 11, 2015</w:t>
      </w:r>
    </w:p>
    <w:p w:rsidR="001F6241" w:rsidRDefault="001F6241" w:rsidP="001F6241">
      <w:pPr>
        <w:pStyle w:val="BodyTextIndent"/>
        <w:numPr>
          <w:ilvl w:val="0"/>
          <w:numId w:val="34"/>
        </w:numPr>
        <w:tabs>
          <w:tab w:val="left" w:pos="720"/>
          <w:tab w:val="left" w:pos="1080"/>
        </w:tabs>
        <w:ind w:left="1440"/>
        <w:rPr>
          <w:sz w:val="22"/>
          <w:szCs w:val="22"/>
        </w:rPr>
      </w:pPr>
      <w:r w:rsidRPr="00D9576D">
        <w:rPr>
          <w:sz w:val="22"/>
          <w:szCs w:val="22"/>
        </w:rPr>
        <w:t xml:space="preserve">Consider and Accept Bids for the San Martin Modular </w:t>
      </w:r>
      <w:proofErr w:type="spellStart"/>
      <w:r w:rsidRPr="00D9576D">
        <w:rPr>
          <w:sz w:val="22"/>
          <w:szCs w:val="22"/>
        </w:rPr>
        <w:t>Relocatable</w:t>
      </w:r>
      <w:proofErr w:type="spellEnd"/>
      <w:r w:rsidRPr="00D9576D">
        <w:rPr>
          <w:sz w:val="22"/>
          <w:szCs w:val="22"/>
        </w:rPr>
        <w:t xml:space="preserve"> Restroom Project</w:t>
      </w:r>
    </w:p>
    <w:p w:rsidR="001F6241" w:rsidRPr="00D9576D" w:rsidRDefault="001F6241" w:rsidP="001F6241">
      <w:pPr>
        <w:pStyle w:val="BodyTextIndent"/>
        <w:numPr>
          <w:ilvl w:val="0"/>
          <w:numId w:val="34"/>
        </w:numPr>
        <w:tabs>
          <w:tab w:val="left" w:pos="720"/>
          <w:tab w:val="left" w:pos="1080"/>
        </w:tabs>
        <w:ind w:left="1440"/>
        <w:rPr>
          <w:sz w:val="22"/>
          <w:szCs w:val="22"/>
        </w:rPr>
      </w:pPr>
      <w:r w:rsidRPr="00D9576D">
        <w:rPr>
          <w:sz w:val="22"/>
          <w:szCs w:val="22"/>
        </w:rPr>
        <w:t>Consider and Accept Bids for the Coyote Valley Ed Center Modular Buildings, Covered Walkways &amp; Canopies Project</w:t>
      </w:r>
    </w:p>
    <w:p w:rsidR="001F6241" w:rsidRPr="00D9576D" w:rsidRDefault="001F6241" w:rsidP="001F6241">
      <w:pPr>
        <w:pStyle w:val="BodyTextIndent"/>
        <w:numPr>
          <w:ilvl w:val="0"/>
          <w:numId w:val="34"/>
        </w:numPr>
        <w:tabs>
          <w:tab w:val="left" w:pos="720"/>
          <w:tab w:val="left" w:pos="108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Approve the Rodriguez Real Estate Services, LLC Agreement for Consultant Services related to Campus and Off-Site Land Development Projects</w:t>
      </w:r>
    </w:p>
    <w:p w:rsidR="00984CEF" w:rsidRDefault="00984CEF" w:rsidP="0016021A">
      <w:pPr>
        <w:jc w:val="both"/>
        <w:rPr>
          <w:rFonts w:ascii="Arial" w:hAnsi="Arial" w:cs="Arial"/>
          <w:sz w:val="22"/>
          <w:szCs w:val="22"/>
        </w:rPr>
      </w:pPr>
    </w:p>
    <w:p w:rsidR="00984CEF" w:rsidRPr="00CC31C8" w:rsidRDefault="00984CEF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  <w:r>
        <w:rPr>
          <w:rFonts w:ascii="Arial" w:hAnsi="Arial" w:cs="Arial"/>
          <w:sz w:val="22"/>
          <w:szCs w:val="22"/>
        </w:rPr>
        <w:tab/>
      </w:r>
      <w:r w:rsidRPr="00CC31C8">
        <w:rPr>
          <w:rFonts w:ascii="Arial" w:hAnsi="Arial" w:cs="Arial"/>
          <w:sz w:val="22"/>
          <w:szCs w:val="22"/>
          <w:u w:val="single"/>
        </w:rPr>
        <w:t>DISCUSSION ITEM(S)</w:t>
      </w:r>
    </w:p>
    <w:p w:rsidR="00984CEF" w:rsidRDefault="00984CEF" w:rsidP="00EE4F0A">
      <w:pPr>
        <w:tabs>
          <w:tab w:val="left" w:pos="1080"/>
          <w:tab w:val="left" w:pos="117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 </w:t>
      </w:r>
      <w:r w:rsidRPr="00CC31C8">
        <w:rPr>
          <w:rFonts w:ascii="Arial" w:hAnsi="Arial" w:cs="Arial"/>
          <w:sz w:val="22"/>
          <w:szCs w:val="22"/>
        </w:rPr>
        <w:t>Update Measure E Activities</w:t>
      </w:r>
    </w:p>
    <w:p w:rsidR="00984CEF" w:rsidRDefault="005C0B99" w:rsidP="00EE4F0A">
      <w:pPr>
        <w:autoSpaceDE w:val="0"/>
        <w:autoSpaceDN w:val="0"/>
        <w:adjustRightInd w:val="0"/>
        <w:ind w:left="117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Dr. Steve Kinsella </w:t>
      </w:r>
      <w:r w:rsidR="001354AB">
        <w:rPr>
          <w:rFonts w:ascii="ArialMT" w:hAnsi="ArialMT" w:cs="ArialMT"/>
          <w:sz w:val="22"/>
          <w:szCs w:val="22"/>
        </w:rPr>
        <w:t>said there are three major projects in progress; Coyote Valley Ed Center, San Martin Airport, and the Physical Education building.  He said all other projects will be closing out.  In response to a question, Fred Harris clari</w:t>
      </w:r>
      <w:r w:rsidR="00EE4F0A">
        <w:rPr>
          <w:rFonts w:ascii="ArialMT" w:hAnsi="ArialMT" w:cs="ArialMT"/>
          <w:sz w:val="22"/>
          <w:szCs w:val="22"/>
        </w:rPr>
        <w:t xml:space="preserve">fied that the ME funds will be used for Phase I of the Coyote Valley project only and that the site will be </w:t>
      </w:r>
      <w:r w:rsidR="00EE4F0A">
        <w:rPr>
          <w:rFonts w:ascii="ArialMT" w:hAnsi="ArialMT" w:cs="ArialMT"/>
          <w:sz w:val="22"/>
          <w:szCs w:val="22"/>
        </w:rPr>
        <w:lastRenderedPageBreak/>
        <w:t xml:space="preserve">available for occupancy the fall of 2016. He said </w:t>
      </w:r>
      <w:r w:rsidR="007D3C9B">
        <w:rPr>
          <w:rFonts w:ascii="ArialMT" w:hAnsi="ArialMT" w:cs="ArialMT"/>
          <w:sz w:val="22"/>
          <w:szCs w:val="22"/>
        </w:rPr>
        <w:t xml:space="preserve">the </w:t>
      </w:r>
      <w:r w:rsidR="00EE4F0A">
        <w:rPr>
          <w:rFonts w:ascii="ArialMT" w:hAnsi="ArialMT" w:cs="ArialMT"/>
          <w:sz w:val="22"/>
          <w:szCs w:val="22"/>
        </w:rPr>
        <w:t xml:space="preserve">San Martin </w:t>
      </w:r>
      <w:r w:rsidR="007D3C9B">
        <w:rPr>
          <w:rFonts w:ascii="ArialMT" w:hAnsi="ArialMT" w:cs="ArialMT"/>
          <w:sz w:val="22"/>
          <w:szCs w:val="22"/>
        </w:rPr>
        <w:t xml:space="preserve">site </w:t>
      </w:r>
      <w:r w:rsidR="00EE4F0A">
        <w:rPr>
          <w:rFonts w:ascii="ArialMT" w:hAnsi="ArialMT" w:cs="ArialMT"/>
          <w:sz w:val="22"/>
          <w:szCs w:val="22"/>
        </w:rPr>
        <w:t>should be available for use during the summer of 2016.</w:t>
      </w:r>
    </w:p>
    <w:p w:rsidR="00EE4F0A" w:rsidRDefault="00EE4F0A" w:rsidP="00EE4F0A">
      <w:pPr>
        <w:autoSpaceDE w:val="0"/>
        <w:autoSpaceDN w:val="0"/>
        <w:adjustRightInd w:val="0"/>
        <w:ind w:left="1170"/>
        <w:jc w:val="both"/>
        <w:rPr>
          <w:rFonts w:ascii="ArialMT" w:hAnsi="ArialMT" w:cs="ArialMT"/>
          <w:sz w:val="22"/>
          <w:szCs w:val="22"/>
        </w:rPr>
      </w:pPr>
    </w:p>
    <w:p w:rsidR="00EE4F0A" w:rsidRDefault="00EE4F0A" w:rsidP="00EE4F0A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ab/>
        <w:t xml:space="preserve">On behalf of the COC, Dr. Kinsella and Chair Tim Day presented </w:t>
      </w:r>
      <w:r>
        <w:rPr>
          <w:rFonts w:ascii="Arial" w:hAnsi="Arial" w:cs="Arial"/>
          <w:sz w:val="22"/>
          <w:szCs w:val="22"/>
        </w:rPr>
        <w:t xml:space="preserve">Cindy </w:t>
      </w:r>
      <w:proofErr w:type="spellStart"/>
      <w:r>
        <w:rPr>
          <w:rFonts w:ascii="Arial" w:hAnsi="Arial" w:cs="Arial"/>
          <w:sz w:val="22"/>
          <w:szCs w:val="22"/>
        </w:rPr>
        <w:t>Dalla</w:t>
      </w:r>
      <w:proofErr w:type="spellEnd"/>
      <w:r>
        <w:rPr>
          <w:rFonts w:ascii="Arial" w:hAnsi="Arial" w:cs="Arial"/>
          <w:sz w:val="22"/>
          <w:szCs w:val="22"/>
        </w:rPr>
        <w:t xml:space="preserve"> with a certificate of appreciation for her service to the committee.  </w:t>
      </w:r>
    </w:p>
    <w:p w:rsidR="007D3C9B" w:rsidRDefault="007D3C9B" w:rsidP="00EE4F0A">
      <w:pPr>
        <w:autoSpaceDE w:val="0"/>
        <w:autoSpaceDN w:val="0"/>
        <w:adjustRightInd w:val="0"/>
        <w:ind w:left="720" w:hanging="720"/>
        <w:jc w:val="both"/>
        <w:rPr>
          <w:rFonts w:ascii="ArialMT" w:hAnsi="ArialMT" w:cs="ArialMT"/>
          <w:sz w:val="22"/>
          <w:szCs w:val="22"/>
        </w:rPr>
      </w:pPr>
    </w:p>
    <w:p w:rsidR="00406B67" w:rsidRPr="00175386" w:rsidRDefault="00455CED" w:rsidP="0016021A">
      <w:pPr>
        <w:tabs>
          <w:tab w:val="left" w:pos="72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  <w:r>
        <w:rPr>
          <w:rFonts w:ascii="Arial" w:hAnsi="Arial" w:cs="Arial"/>
          <w:sz w:val="22"/>
          <w:szCs w:val="22"/>
        </w:rPr>
        <w:tab/>
      </w:r>
      <w:r w:rsidR="004F6447">
        <w:rPr>
          <w:rFonts w:ascii="Arial" w:hAnsi="Arial" w:cs="Arial"/>
          <w:sz w:val="22"/>
          <w:szCs w:val="22"/>
          <w:u w:val="single"/>
        </w:rPr>
        <w:t>ACTION ITEM(s</w:t>
      </w:r>
      <w:r w:rsidR="00BD136D" w:rsidRPr="00CC31C8">
        <w:rPr>
          <w:rFonts w:ascii="Arial" w:hAnsi="Arial" w:cs="Arial"/>
          <w:sz w:val="22"/>
          <w:szCs w:val="22"/>
          <w:u w:val="single"/>
        </w:rPr>
        <w:t>)</w:t>
      </w:r>
    </w:p>
    <w:p w:rsidR="008619BE" w:rsidRPr="008619BE" w:rsidRDefault="00BD136D" w:rsidP="0016021A">
      <w:pPr>
        <w:pStyle w:val="ListParagraph"/>
        <w:numPr>
          <w:ilvl w:val="0"/>
          <w:numId w:val="32"/>
        </w:numPr>
        <w:tabs>
          <w:tab w:val="left" w:pos="72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8619BE">
        <w:rPr>
          <w:rFonts w:ascii="Arial" w:hAnsi="Arial" w:cs="Arial"/>
          <w:sz w:val="22"/>
          <w:szCs w:val="22"/>
        </w:rPr>
        <w:t>Set Next Meeting Date</w:t>
      </w:r>
    </w:p>
    <w:p w:rsidR="00DE75D3" w:rsidRDefault="008619BE" w:rsidP="0016021A">
      <w:pPr>
        <w:tabs>
          <w:tab w:val="left" w:pos="1080"/>
          <w:tab w:val="left" w:pos="1170"/>
        </w:tabs>
        <w:ind w:left="1080"/>
        <w:jc w:val="both"/>
        <w:rPr>
          <w:rFonts w:ascii="Arial" w:hAnsi="Arial" w:cs="Arial"/>
          <w:sz w:val="22"/>
          <w:szCs w:val="22"/>
        </w:rPr>
      </w:pPr>
      <w:proofErr w:type="gramStart"/>
      <w:r w:rsidRPr="008619BE">
        <w:rPr>
          <w:rFonts w:ascii="Arial" w:hAnsi="Arial" w:cs="Arial"/>
          <w:sz w:val="22"/>
          <w:szCs w:val="22"/>
        </w:rPr>
        <w:t xml:space="preserve">MSC (D. </w:t>
      </w:r>
      <w:proofErr w:type="spellStart"/>
      <w:r w:rsidRPr="008619BE">
        <w:rPr>
          <w:rFonts w:ascii="Arial" w:hAnsi="Arial" w:cs="Arial"/>
          <w:sz w:val="22"/>
          <w:szCs w:val="22"/>
        </w:rPr>
        <w:t>Bakich</w:t>
      </w:r>
      <w:proofErr w:type="spellEnd"/>
      <w:r w:rsidRPr="008619BE">
        <w:rPr>
          <w:rFonts w:ascii="Arial" w:hAnsi="Arial" w:cs="Arial"/>
          <w:sz w:val="22"/>
          <w:szCs w:val="22"/>
        </w:rPr>
        <w:t>/</w:t>
      </w:r>
      <w:r w:rsidR="00EE4F0A">
        <w:rPr>
          <w:rFonts w:ascii="Arial" w:hAnsi="Arial" w:cs="Arial"/>
          <w:sz w:val="22"/>
          <w:szCs w:val="22"/>
        </w:rPr>
        <w:t>R. Shook</w:t>
      </w:r>
      <w:r w:rsidRPr="008619BE">
        <w:rPr>
          <w:rFonts w:ascii="Arial" w:hAnsi="Arial" w:cs="Arial"/>
          <w:sz w:val="22"/>
          <w:szCs w:val="22"/>
        </w:rPr>
        <w:t xml:space="preserve">) </w:t>
      </w:r>
      <w:r w:rsidR="00EE4F0A">
        <w:rPr>
          <w:rFonts w:ascii="Arial" w:hAnsi="Arial" w:cs="Arial"/>
          <w:sz w:val="22"/>
          <w:szCs w:val="22"/>
        </w:rPr>
        <w:t>5</w:t>
      </w:r>
      <w:r w:rsidRPr="008619BE">
        <w:rPr>
          <w:rFonts w:ascii="Arial" w:hAnsi="Arial" w:cs="Arial"/>
          <w:sz w:val="22"/>
          <w:szCs w:val="22"/>
        </w:rPr>
        <w:t xml:space="preserve"> ayes 0 nays to </w:t>
      </w:r>
      <w:r>
        <w:rPr>
          <w:rFonts w:ascii="Arial" w:hAnsi="Arial" w:cs="Arial"/>
          <w:sz w:val="22"/>
          <w:szCs w:val="22"/>
        </w:rPr>
        <w:t>schedule t</w:t>
      </w:r>
      <w:r w:rsidRPr="008619BE">
        <w:rPr>
          <w:rFonts w:ascii="Arial" w:hAnsi="Arial" w:cs="Arial"/>
          <w:sz w:val="22"/>
          <w:szCs w:val="22"/>
        </w:rPr>
        <w:t xml:space="preserve">he next meeting on </w:t>
      </w:r>
      <w:r w:rsidR="00EE4F0A">
        <w:rPr>
          <w:rFonts w:ascii="Arial" w:hAnsi="Arial" w:cs="Arial"/>
          <w:sz w:val="22"/>
          <w:szCs w:val="22"/>
        </w:rPr>
        <w:t>October</w:t>
      </w:r>
      <w:r w:rsidRPr="008619BE">
        <w:rPr>
          <w:rFonts w:ascii="Arial" w:hAnsi="Arial" w:cs="Arial"/>
          <w:sz w:val="22"/>
          <w:szCs w:val="22"/>
        </w:rPr>
        <w:t xml:space="preserve"> 1</w:t>
      </w:r>
      <w:r w:rsidR="00EE4F0A">
        <w:rPr>
          <w:rFonts w:ascii="Arial" w:hAnsi="Arial" w:cs="Arial"/>
          <w:sz w:val="22"/>
          <w:szCs w:val="22"/>
        </w:rPr>
        <w:t>9</w:t>
      </w:r>
      <w:r w:rsidRPr="008619BE">
        <w:rPr>
          <w:rFonts w:ascii="Arial" w:hAnsi="Arial" w:cs="Arial"/>
          <w:sz w:val="22"/>
          <w:szCs w:val="22"/>
        </w:rPr>
        <w:t xml:space="preserve"> at 6:00 p.m.</w:t>
      </w:r>
      <w:proofErr w:type="gramEnd"/>
    </w:p>
    <w:p w:rsidR="00F76721" w:rsidRPr="008619BE" w:rsidRDefault="00F76721" w:rsidP="0016021A">
      <w:pPr>
        <w:tabs>
          <w:tab w:val="left" w:pos="1080"/>
          <w:tab w:val="left" w:pos="117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BD136D" w:rsidRPr="00CC31C8" w:rsidRDefault="00B87076" w:rsidP="001602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</w:t>
      </w:r>
      <w:r w:rsidR="00455CED">
        <w:rPr>
          <w:rFonts w:ascii="Arial" w:hAnsi="Arial" w:cs="Arial"/>
          <w:sz w:val="22"/>
          <w:szCs w:val="22"/>
        </w:rPr>
        <w:t>I.</w:t>
      </w:r>
      <w:r w:rsidR="00455CED">
        <w:rPr>
          <w:rFonts w:ascii="Arial" w:hAnsi="Arial" w:cs="Arial"/>
          <w:sz w:val="22"/>
          <w:szCs w:val="22"/>
        </w:rPr>
        <w:tab/>
      </w:r>
      <w:r w:rsidR="00BD136D" w:rsidRPr="00CC31C8">
        <w:rPr>
          <w:rFonts w:ascii="Arial" w:hAnsi="Arial" w:cs="Arial"/>
          <w:sz w:val="22"/>
          <w:szCs w:val="22"/>
          <w:u w:val="single"/>
        </w:rPr>
        <w:t>CLOSING ITEMS</w:t>
      </w:r>
    </w:p>
    <w:p w:rsidR="0058354A" w:rsidRDefault="00BD136D" w:rsidP="0016021A">
      <w:pPr>
        <w:pStyle w:val="ListParagraph"/>
        <w:numPr>
          <w:ilvl w:val="0"/>
          <w:numId w:val="24"/>
        </w:numPr>
        <w:tabs>
          <w:tab w:val="left" w:pos="1080"/>
          <w:tab w:val="left" w:pos="1170"/>
        </w:tabs>
        <w:jc w:val="both"/>
        <w:rPr>
          <w:rFonts w:ascii="Arial" w:hAnsi="Arial" w:cs="Arial"/>
          <w:sz w:val="22"/>
          <w:szCs w:val="22"/>
        </w:rPr>
      </w:pPr>
      <w:r w:rsidRPr="0058354A">
        <w:rPr>
          <w:rFonts w:ascii="Arial" w:hAnsi="Arial" w:cs="Arial"/>
          <w:sz w:val="22"/>
          <w:szCs w:val="22"/>
        </w:rPr>
        <w:t>Adjournment</w:t>
      </w:r>
      <w:r w:rsidR="00EE4F0A">
        <w:rPr>
          <w:rFonts w:ascii="Arial" w:hAnsi="Arial" w:cs="Arial"/>
          <w:sz w:val="22"/>
          <w:szCs w:val="22"/>
        </w:rPr>
        <w:t xml:space="preserve"> at 7:05 p.m. by consensus.</w:t>
      </w:r>
    </w:p>
    <w:sectPr w:rsidR="0058354A" w:rsidSect="00F76721">
      <w:footerReference w:type="default" r:id="rId9"/>
      <w:footerReference w:type="first" r:id="rId10"/>
      <w:pgSz w:w="12240" w:h="15840" w:code="1"/>
      <w:pgMar w:top="1170" w:right="1350" w:bottom="0" w:left="1008" w:header="576" w:footer="576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98" w:rsidRDefault="00797198">
      <w:r>
        <w:separator/>
      </w:r>
    </w:p>
  </w:endnote>
  <w:endnote w:type="continuationSeparator" w:id="0">
    <w:p w:rsidR="00797198" w:rsidRDefault="0079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3F" w:rsidRDefault="0044263F">
    <w:pPr>
      <w:pStyle w:val="Footer"/>
      <w:jc w:val="right"/>
    </w:pPr>
  </w:p>
  <w:p w:rsidR="0044263F" w:rsidRDefault="0044263F" w:rsidP="000B33AB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3F" w:rsidRDefault="0044263F" w:rsidP="00ED08C0">
    <w:pPr>
      <w:tabs>
        <w:tab w:val="left" w:pos="540"/>
        <w:tab w:val="left" w:pos="2250"/>
        <w:tab w:val="left" w:pos="432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0000FF"/>
        <w:sz w:val="16"/>
      </w:rPr>
    </w:pPr>
    <w:r>
      <w:rPr>
        <w:rFonts w:ascii="Eras Book" w:hAnsi="Eras Book"/>
        <w:b/>
        <w:color w:val="0000FF"/>
        <w:sz w:val="16"/>
      </w:rPr>
      <w:t xml:space="preserve">    </w:t>
    </w:r>
    <w:r>
      <w:rPr>
        <w:rFonts w:ascii="Eras Book" w:hAnsi="Eras Book"/>
        <w:b/>
        <w:color w:val="0000FF"/>
        <w:sz w:val="16"/>
      </w:rPr>
      <w:tab/>
    </w:r>
  </w:p>
  <w:p w:rsidR="0044263F" w:rsidRPr="00F64C11" w:rsidRDefault="0044263F" w:rsidP="00F64C11">
    <w:pPr>
      <w:pStyle w:val="Header"/>
      <w:tabs>
        <w:tab w:val="clear" w:pos="4320"/>
        <w:tab w:val="clear" w:pos="8640"/>
        <w:tab w:val="left" w:pos="2610"/>
        <w:tab w:val="left" w:pos="4050"/>
        <w:tab w:val="left" w:pos="6930"/>
        <w:tab w:val="left" w:pos="8460"/>
      </w:tabs>
      <w:ind w:left="-990" w:right="-1134"/>
      <w:rPr>
        <w:rFonts w:ascii="Arial" w:hAnsi="Arial" w:cs="Arial"/>
        <w:b/>
        <w:color w:val="0000FF"/>
        <w:sz w:val="16"/>
      </w:rPr>
    </w:pPr>
    <w:r>
      <w:tab/>
    </w:r>
    <w:r w:rsidRPr="00BB5B01">
      <w:rPr>
        <w:rFonts w:ascii="Arial" w:hAnsi="Arial" w:cs="Arial"/>
        <w:b/>
        <w:color w:val="0000FF"/>
        <w:sz w:val="16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98" w:rsidRDefault="00797198">
      <w:r>
        <w:separator/>
      </w:r>
    </w:p>
  </w:footnote>
  <w:footnote w:type="continuationSeparator" w:id="0">
    <w:p w:rsidR="00797198" w:rsidRDefault="0079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D26"/>
    <w:multiLevelType w:val="hybridMultilevel"/>
    <w:tmpl w:val="76CCE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980152"/>
    <w:multiLevelType w:val="hybridMultilevel"/>
    <w:tmpl w:val="A5E82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717A0"/>
    <w:multiLevelType w:val="hybridMultilevel"/>
    <w:tmpl w:val="20DAA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DD2842"/>
    <w:multiLevelType w:val="hybridMultilevel"/>
    <w:tmpl w:val="34E6B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95496A"/>
    <w:multiLevelType w:val="hybridMultilevel"/>
    <w:tmpl w:val="86803EEE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>
    <w:nsid w:val="0D941776"/>
    <w:multiLevelType w:val="hybridMultilevel"/>
    <w:tmpl w:val="18561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732C8E"/>
    <w:multiLevelType w:val="hybridMultilevel"/>
    <w:tmpl w:val="99642188"/>
    <w:lvl w:ilvl="0" w:tplc="A48E52B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B503B9"/>
    <w:multiLevelType w:val="hybridMultilevel"/>
    <w:tmpl w:val="7778C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2A02B2"/>
    <w:multiLevelType w:val="hybridMultilevel"/>
    <w:tmpl w:val="BB1CC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EF17C8"/>
    <w:multiLevelType w:val="hybridMultilevel"/>
    <w:tmpl w:val="1B68B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D32B59"/>
    <w:multiLevelType w:val="hybridMultilevel"/>
    <w:tmpl w:val="3E5E1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EB4A2E"/>
    <w:multiLevelType w:val="hybridMultilevel"/>
    <w:tmpl w:val="6F2A16BE"/>
    <w:lvl w:ilvl="0" w:tplc="C23CFA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5EF1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A7883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843900"/>
    <w:multiLevelType w:val="hybridMultilevel"/>
    <w:tmpl w:val="E12A9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C14654A"/>
    <w:multiLevelType w:val="hybridMultilevel"/>
    <w:tmpl w:val="0CBA9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7C5D11"/>
    <w:multiLevelType w:val="hybridMultilevel"/>
    <w:tmpl w:val="2AE2A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24317DE"/>
    <w:multiLevelType w:val="hybridMultilevel"/>
    <w:tmpl w:val="8D80E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4B0538"/>
    <w:multiLevelType w:val="hybridMultilevel"/>
    <w:tmpl w:val="E49CE3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84E71DE"/>
    <w:multiLevelType w:val="hybridMultilevel"/>
    <w:tmpl w:val="AF46B45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2BCE27FF"/>
    <w:multiLevelType w:val="hybridMultilevel"/>
    <w:tmpl w:val="17BE45F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>
    <w:nsid w:val="2DE3191E"/>
    <w:multiLevelType w:val="hybridMultilevel"/>
    <w:tmpl w:val="B56C7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217C51"/>
    <w:multiLevelType w:val="hybridMultilevel"/>
    <w:tmpl w:val="77BA9A32"/>
    <w:lvl w:ilvl="0" w:tplc="04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1">
    <w:nsid w:val="38D03394"/>
    <w:multiLevelType w:val="hybridMultilevel"/>
    <w:tmpl w:val="CD6C6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310457"/>
    <w:multiLevelType w:val="hybridMultilevel"/>
    <w:tmpl w:val="E668E94E"/>
    <w:lvl w:ilvl="0" w:tplc="1CB24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F0311E"/>
    <w:multiLevelType w:val="hybridMultilevel"/>
    <w:tmpl w:val="0FC42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7A4E1D"/>
    <w:multiLevelType w:val="hybridMultilevel"/>
    <w:tmpl w:val="0476877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44F36566"/>
    <w:multiLevelType w:val="hybridMultilevel"/>
    <w:tmpl w:val="B54E0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361185"/>
    <w:multiLevelType w:val="hybridMultilevel"/>
    <w:tmpl w:val="9232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5D08F8"/>
    <w:multiLevelType w:val="hybridMultilevel"/>
    <w:tmpl w:val="94B0C7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7A19C9"/>
    <w:multiLevelType w:val="hybridMultilevel"/>
    <w:tmpl w:val="06484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A31FA5"/>
    <w:multiLevelType w:val="hybridMultilevel"/>
    <w:tmpl w:val="5FDCEC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AAF3886"/>
    <w:multiLevelType w:val="hybridMultilevel"/>
    <w:tmpl w:val="685CF7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>
    <w:nsid w:val="71022403"/>
    <w:multiLevelType w:val="hybridMultilevel"/>
    <w:tmpl w:val="857ECB7C"/>
    <w:lvl w:ilvl="0" w:tplc="A48E52B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8E24DB1"/>
    <w:multiLevelType w:val="hybridMultilevel"/>
    <w:tmpl w:val="8DBA929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>
    <w:nsid w:val="7B0C540E"/>
    <w:multiLevelType w:val="hybridMultilevel"/>
    <w:tmpl w:val="DFE88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604C6C"/>
    <w:multiLevelType w:val="hybridMultilevel"/>
    <w:tmpl w:val="24984916"/>
    <w:lvl w:ilvl="0" w:tplc="CFE4F7C0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2"/>
  </w:num>
  <w:num w:numId="5">
    <w:abstractNumId w:val="25"/>
  </w:num>
  <w:num w:numId="6">
    <w:abstractNumId w:val="28"/>
  </w:num>
  <w:num w:numId="7">
    <w:abstractNumId w:val="0"/>
  </w:num>
  <w:num w:numId="8">
    <w:abstractNumId w:val="23"/>
  </w:num>
  <w:num w:numId="9">
    <w:abstractNumId w:val="7"/>
  </w:num>
  <w:num w:numId="10">
    <w:abstractNumId w:val="3"/>
  </w:num>
  <w:num w:numId="11">
    <w:abstractNumId w:val="16"/>
  </w:num>
  <w:num w:numId="12">
    <w:abstractNumId w:val="15"/>
  </w:num>
  <w:num w:numId="13">
    <w:abstractNumId w:val="33"/>
  </w:num>
  <w:num w:numId="14">
    <w:abstractNumId w:val="26"/>
  </w:num>
  <w:num w:numId="15">
    <w:abstractNumId w:val="8"/>
  </w:num>
  <w:num w:numId="16">
    <w:abstractNumId w:val="13"/>
  </w:num>
  <w:num w:numId="17">
    <w:abstractNumId w:val="10"/>
  </w:num>
  <w:num w:numId="18">
    <w:abstractNumId w:val="21"/>
  </w:num>
  <w:num w:numId="19">
    <w:abstractNumId w:val="29"/>
  </w:num>
  <w:num w:numId="20">
    <w:abstractNumId w:val="1"/>
  </w:num>
  <w:num w:numId="21">
    <w:abstractNumId w:val="14"/>
  </w:num>
  <w:num w:numId="22">
    <w:abstractNumId w:val="5"/>
  </w:num>
  <w:num w:numId="23">
    <w:abstractNumId w:val="18"/>
  </w:num>
  <w:num w:numId="24">
    <w:abstractNumId w:val="22"/>
  </w:num>
  <w:num w:numId="25">
    <w:abstractNumId w:val="2"/>
  </w:num>
  <w:num w:numId="26">
    <w:abstractNumId w:val="4"/>
  </w:num>
  <w:num w:numId="27">
    <w:abstractNumId w:val="20"/>
  </w:num>
  <w:num w:numId="28">
    <w:abstractNumId w:val="30"/>
  </w:num>
  <w:num w:numId="29">
    <w:abstractNumId w:val="24"/>
  </w:num>
  <w:num w:numId="30">
    <w:abstractNumId w:val="32"/>
  </w:num>
  <w:num w:numId="31">
    <w:abstractNumId w:val="17"/>
  </w:num>
  <w:num w:numId="32">
    <w:abstractNumId w:val="34"/>
  </w:num>
  <w:num w:numId="33">
    <w:abstractNumId w:val="6"/>
  </w:num>
  <w:num w:numId="34">
    <w:abstractNumId w:val="31"/>
  </w:num>
  <w:num w:numId="35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5F"/>
    <w:rsid w:val="00011CB8"/>
    <w:rsid w:val="00013644"/>
    <w:rsid w:val="0001409B"/>
    <w:rsid w:val="00015FFA"/>
    <w:rsid w:val="00017B7C"/>
    <w:rsid w:val="00024D6D"/>
    <w:rsid w:val="00024F28"/>
    <w:rsid w:val="00035D9E"/>
    <w:rsid w:val="00040FAC"/>
    <w:rsid w:val="00042DB2"/>
    <w:rsid w:val="000515FC"/>
    <w:rsid w:val="00051DEE"/>
    <w:rsid w:val="00060DF8"/>
    <w:rsid w:val="00062335"/>
    <w:rsid w:val="00080469"/>
    <w:rsid w:val="00083CCF"/>
    <w:rsid w:val="00086FD0"/>
    <w:rsid w:val="00090562"/>
    <w:rsid w:val="00097EF4"/>
    <w:rsid w:val="000A5307"/>
    <w:rsid w:val="000A702B"/>
    <w:rsid w:val="000B12E9"/>
    <w:rsid w:val="000B33AB"/>
    <w:rsid w:val="000C56A8"/>
    <w:rsid w:val="000E1A56"/>
    <w:rsid w:val="000F1CED"/>
    <w:rsid w:val="000F36E5"/>
    <w:rsid w:val="00110A34"/>
    <w:rsid w:val="00111F6D"/>
    <w:rsid w:val="00112927"/>
    <w:rsid w:val="00114425"/>
    <w:rsid w:val="00126BFD"/>
    <w:rsid w:val="00134EAE"/>
    <w:rsid w:val="001354AB"/>
    <w:rsid w:val="001503AC"/>
    <w:rsid w:val="001509CA"/>
    <w:rsid w:val="00152FA5"/>
    <w:rsid w:val="00155CD0"/>
    <w:rsid w:val="00155F7E"/>
    <w:rsid w:val="0016021A"/>
    <w:rsid w:val="00174917"/>
    <w:rsid w:val="00175386"/>
    <w:rsid w:val="00193DCF"/>
    <w:rsid w:val="001A67AB"/>
    <w:rsid w:val="001B255C"/>
    <w:rsid w:val="001B287B"/>
    <w:rsid w:val="001C2121"/>
    <w:rsid w:val="001C295D"/>
    <w:rsid w:val="001C6E73"/>
    <w:rsid w:val="001C7F57"/>
    <w:rsid w:val="001D2713"/>
    <w:rsid w:val="001D4878"/>
    <w:rsid w:val="001D64B5"/>
    <w:rsid w:val="001D67F3"/>
    <w:rsid w:val="001E592C"/>
    <w:rsid w:val="001E7DBE"/>
    <w:rsid w:val="001F6241"/>
    <w:rsid w:val="00200992"/>
    <w:rsid w:val="00207E7E"/>
    <w:rsid w:val="002103E5"/>
    <w:rsid w:val="002170B0"/>
    <w:rsid w:val="00221BC1"/>
    <w:rsid w:val="00221F3A"/>
    <w:rsid w:val="00226588"/>
    <w:rsid w:val="002351F0"/>
    <w:rsid w:val="0023736D"/>
    <w:rsid w:val="0023788E"/>
    <w:rsid w:val="0024062E"/>
    <w:rsid w:val="002510B8"/>
    <w:rsid w:val="00264F8E"/>
    <w:rsid w:val="0027788C"/>
    <w:rsid w:val="002A0E64"/>
    <w:rsid w:val="002A1422"/>
    <w:rsid w:val="002A51EC"/>
    <w:rsid w:val="002A695F"/>
    <w:rsid w:val="002A78E8"/>
    <w:rsid w:val="002B02D5"/>
    <w:rsid w:val="002B2DDE"/>
    <w:rsid w:val="002B4449"/>
    <w:rsid w:val="002C63BA"/>
    <w:rsid w:val="002D4401"/>
    <w:rsid w:val="002D76D4"/>
    <w:rsid w:val="002E03E0"/>
    <w:rsid w:val="002E3F33"/>
    <w:rsid w:val="002E5EF0"/>
    <w:rsid w:val="002F25E8"/>
    <w:rsid w:val="00307D06"/>
    <w:rsid w:val="00323EC9"/>
    <w:rsid w:val="003400DB"/>
    <w:rsid w:val="00347F2D"/>
    <w:rsid w:val="00351046"/>
    <w:rsid w:val="00352762"/>
    <w:rsid w:val="0035342A"/>
    <w:rsid w:val="003567E1"/>
    <w:rsid w:val="003655E8"/>
    <w:rsid w:val="003724B0"/>
    <w:rsid w:val="00375ACD"/>
    <w:rsid w:val="00376C97"/>
    <w:rsid w:val="00381380"/>
    <w:rsid w:val="00383066"/>
    <w:rsid w:val="00383F64"/>
    <w:rsid w:val="003912EA"/>
    <w:rsid w:val="00394BB9"/>
    <w:rsid w:val="003A257B"/>
    <w:rsid w:val="003A45CA"/>
    <w:rsid w:val="003A7739"/>
    <w:rsid w:val="003B13AF"/>
    <w:rsid w:val="003B2D2F"/>
    <w:rsid w:val="003B2E5F"/>
    <w:rsid w:val="003C0EF1"/>
    <w:rsid w:val="003C3A63"/>
    <w:rsid w:val="003C4DC7"/>
    <w:rsid w:val="003C6F9E"/>
    <w:rsid w:val="003D0F10"/>
    <w:rsid w:val="003D672A"/>
    <w:rsid w:val="003D6EA0"/>
    <w:rsid w:val="003D7217"/>
    <w:rsid w:val="003F25AF"/>
    <w:rsid w:val="003F628B"/>
    <w:rsid w:val="00406B67"/>
    <w:rsid w:val="00416E78"/>
    <w:rsid w:val="0042072A"/>
    <w:rsid w:val="00424F24"/>
    <w:rsid w:val="00431D50"/>
    <w:rsid w:val="00432B4F"/>
    <w:rsid w:val="00441387"/>
    <w:rsid w:val="0044263F"/>
    <w:rsid w:val="00455A45"/>
    <w:rsid w:val="00455CED"/>
    <w:rsid w:val="00456BE2"/>
    <w:rsid w:val="00463C40"/>
    <w:rsid w:val="00467CC5"/>
    <w:rsid w:val="00471C2E"/>
    <w:rsid w:val="004736D0"/>
    <w:rsid w:val="004754C5"/>
    <w:rsid w:val="00483CFC"/>
    <w:rsid w:val="00485585"/>
    <w:rsid w:val="00487360"/>
    <w:rsid w:val="00493048"/>
    <w:rsid w:val="00495602"/>
    <w:rsid w:val="004A02A5"/>
    <w:rsid w:val="004A307D"/>
    <w:rsid w:val="004A50F7"/>
    <w:rsid w:val="004B5431"/>
    <w:rsid w:val="004B5917"/>
    <w:rsid w:val="004B7629"/>
    <w:rsid w:val="004C0DDA"/>
    <w:rsid w:val="004C2312"/>
    <w:rsid w:val="004D3204"/>
    <w:rsid w:val="004E023B"/>
    <w:rsid w:val="004E6032"/>
    <w:rsid w:val="004F2955"/>
    <w:rsid w:val="004F3DBC"/>
    <w:rsid w:val="004F6447"/>
    <w:rsid w:val="004F77A6"/>
    <w:rsid w:val="004F7BC2"/>
    <w:rsid w:val="0050316D"/>
    <w:rsid w:val="005031D4"/>
    <w:rsid w:val="00510B4B"/>
    <w:rsid w:val="00521A46"/>
    <w:rsid w:val="005311BF"/>
    <w:rsid w:val="005323E0"/>
    <w:rsid w:val="00537685"/>
    <w:rsid w:val="0054356E"/>
    <w:rsid w:val="005458CE"/>
    <w:rsid w:val="00557BC8"/>
    <w:rsid w:val="00560B9A"/>
    <w:rsid w:val="00572F33"/>
    <w:rsid w:val="00577E39"/>
    <w:rsid w:val="0058354A"/>
    <w:rsid w:val="00586EB5"/>
    <w:rsid w:val="005915F2"/>
    <w:rsid w:val="005B49CB"/>
    <w:rsid w:val="005B5A70"/>
    <w:rsid w:val="005C09A0"/>
    <w:rsid w:val="005C0B99"/>
    <w:rsid w:val="005C3FF5"/>
    <w:rsid w:val="005D36DC"/>
    <w:rsid w:val="005E0C12"/>
    <w:rsid w:val="005E4A5D"/>
    <w:rsid w:val="005E5E91"/>
    <w:rsid w:val="005F648D"/>
    <w:rsid w:val="005F7465"/>
    <w:rsid w:val="00604771"/>
    <w:rsid w:val="00606EAA"/>
    <w:rsid w:val="0061137E"/>
    <w:rsid w:val="006212D8"/>
    <w:rsid w:val="0062716B"/>
    <w:rsid w:val="00637494"/>
    <w:rsid w:val="00651257"/>
    <w:rsid w:val="00663C3A"/>
    <w:rsid w:val="00670BB1"/>
    <w:rsid w:val="00671CFC"/>
    <w:rsid w:val="006723D7"/>
    <w:rsid w:val="0067783D"/>
    <w:rsid w:val="006868A3"/>
    <w:rsid w:val="00690C06"/>
    <w:rsid w:val="00694B8B"/>
    <w:rsid w:val="006A5485"/>
    <w:rsid w:val="006A56C6"/>
    <w:rsid w:val="006A6399"/>
    <w:rsid w:val="006B7250"/>
    <w:rsid w:val="006C61EC"/>
    <w:rsid w:val="006D3539"/>
    <w:rsid w:val="006E190E"/>
    <w:rsid w:val="006E42DB"/>
    <w:rsid w:val="006E665B"/>
    <w:rsid w:val="006F3CA1"/>
    <w:rsid w:val="00701E5E"/>
    <w:rsid w:val="007028E0"/>
    <w:rsid w:val="00702E86"/>
    <w:rsid w:val="007137AC"/>
    <w:rsid w:val="00721699"/>
    <w:rsid w:val="007271F4"/>
    <w:rsid w:val="00744956"/>
    <w:rsid w:val="007461FA"/>
    <w:rsid w:val="00754D65"/>
    <w:rsid w:val="00755242"/>
    <w:rsid w:val="007679B3"/>
    <w:rsid w:val="00771FBE"/>
    <w:rsid w:val="00775049"/>
    <w:rsid w:val="00776FFD"/>
    <w:rsid w:val="0078057A"/>
    <w:rsid w:val="0078346D"/>
    <w:rsid w:val="00797198"/>
    <w:rsid w:val="007A4DC7"/>
    <w:rsid w:val="007B6D62"/>
    <w:rsid w:val="007C11DF"/>
    <w:rsid w:val="007C239E"/>
    <w:rsid w:val="007C7020"/>
    <w:rsid w:val="007D3C9B"/>
    <w:rsid w:val="007E44B2"/>
    <w:rsid w:val="007F014C"/>
    <w:rsid w:val="007F0374"/>
    <w:rsid w:val="00812C10"/>
    <w:rsid w:val="00813521"/>
    <w:rsid w:val="0081546E"/>
    <w:rsid w:val="008221E7"/>
    <w:rsid w:val="00827BA5"/>
    <w:rsid w:val="00831A33"/>
    <w:rsid w:val="00837C84"/>
    <w:rsid w:val="0085084C"/>
    <w:rsid w:val="00855099"/>
    <w:rsid w:val="008619BE"/>
    <w:rsid w:val="008869EC"/>
    <w:rsid w:val="00886B99"/>
    <w:rsid w:val="008903CC"/>
    <w:rsid w:val="008934DB"/>
    <w:rsid w:val="00893D68"/>
    <w:rsid w:val="00895EB6"/>
    <w:rsid w:val="00896128"/>
    <w:rsid w:val="008A1438"/>
    <w:rsid w:val="008A3918"/>
    <w:rsid w:val="008A4C59"/>
    <w:rsid w:val="008A59DB"/>
    <w:rsid w:val="008B31C2"/>
    <w:rsid w:val="008B40E9"/>
    <w:rsid w:val="008D2D42"/>
    <w:rsid w:val="008F1003"/>
    <w:rsid w:val="008F460F"/>
    <w:rsid w:val="009033E7"/>
    <w:rsid w:val="00906488"/>
    <w:rsid w:val="0091065B"/>
    <w:rsid w:val="00912725"/>
    <w:rsid w:val="00915463"/>
    <w:rsid w:val="00917041"/>
    <w:rsid w:val="0092203A"/>
    <w:rsid w:val="0094086B"/>
    <w:rsid w:val="009424C1"/>
    <w:rsid w:val="009429A3"/>
    <w:rsid w:val="009464D4"/>
    <w:rsid w:val="00950895"/>
    <w:rsid w:val="00972715"/>
    <w:rsid w:val="00980F6C"/>
    <w:rsid w:val="009820F2"/>
    <w:rsid w:val="00984CEF"/>
    <w:rsid w:val="00990761"/>
    <w:rsid w:val="00992DF0"/>
    <w:rsid w:val="009B3801"/>
    <w:rsid w:val="009B3DDD"/>
    <w:rsid w:val="009C2D8C"/>
    <w:rsid w:val="009C3305"/>
    <w:rsid w:val="009D0B85"/>
    <w:rsid w:val="009D40EE"/>
    <w:rsid w:val="009D6239"/>
    <w:rsid w:val="009E2529"/>
    <w:rsid w:val="009E4DFC"/>
    <w:rsid w:val="009E60E0"/>
    <w:rsid w:val="009E7E48"/>
    <w:rsid w:val="009F617C"/>
    <w:rsid w:val="009F689C"/>
    <w:rsid w:val="009F74A4"/>
    <w:rsid w:val="00A00341"/>
    <w:rsid w:val="00A11E43"/>
    <w:rsid w:val="00A17745"/>
    <w:rsid w:val="00A17B26"/>
    <w:rsid w:val="00A25267"/>
    <w:rsid w:val="00A315F9"/>
    <w:rsid w:val="00A348B9"/>
    <w:rsid w:val="00A34F3D"/>
    <w:rsid w:val="00A3511E"/>
    <w:rsid w:val="00A3784B"/>
    <w:rsid w:val="00A4484C"/>
    <w:rsid w:val="00A4658C"/>
    <w:rsid w:val="00A46F01"/>
    <w:rsid w:val="00A60C3B"/>
    <w:rsid w:val="00A61644"/>
    <w:rsid w:val="00A82105"/>
    <w:rsid w:val="00A84CB7"/>
    <w:rsid w:val="00A90AFE"/>
    <w:rsid w:val="00A93276"/>
    <w:rsid w:val="00A960FA"/>
    <w:rsid w:val="00AB3C96"/>
    <w:rsid w:val="00AC4EB9"/>
    <w:rsid w:val="00AD06E7"/>
    <w:rsid w:val="00AD2050"/>
    <w:rsid w:val="00AD3614"/>
    <w:rsid w:val="00AD3BD8"/>
    <w:rsid w:val="00AE1C1D"/>
    <w:rsid w:val="00AE5A03"/>
    <w:rsid w:val="00AF2EC2"/>
    <w:rsid w:val="00AF670D"/>
    <w:rsid w:val="00AF71D4"/>
    <w:rsid w:val="00B00175"/>
    <w:rsid w:val="00B00418"/>
    <w:rsid w:val="00B061FA"/>
    <w:rsid w:val="00B20C44"/>
    <w:rsid w:val="00B258A3"/>
    <w:rsid w:val="00B31C9F"/>
    <w:rsid w:val="00B35361"/>
    <w:rsid w:val="00B43307"/>
    <w:rsid w:val="00B569E2"/>
    <w:rsid w:val="00B57989"/>
    <w:rsid w:val="00B61853"/>
    <w:rsid w:val="00B62564"/>
    <w:rsid w:val="00B8103D"/>
    <w:rsid w:val="00B82DAF"/>
    <w:rsid w:val="00B87076"/>
    <w:rsid w:val="00B930FB"/>
    <w:rsid w:val="00B94277"/>
    <w:rsid w:val="00BB0119"/>
    <w:rsid w:val="00BB3B9C"/>
    <w:rsid w:val="00BB5B01"/>
    <w:rsid w:val="00BD136D"/>
    <w:rsid w:val="00BD6C20"/>
    <w:rsid w:val="00BE557F"/>
    <w:rsid w:val="00BF3A87"/>
    <w:rsid w:val="00C00562"/>
    <w:rsid w:val="00C14899"/>
    <w:rsid w:val="00C17ECA"/>
    <w:rsid w:val="00C26C43"/>
    <w:rsid w:val="00C33DFB"/>
    <w:rsid w:val="00C34448"/>
    <w:rsid w:val="00C40346"/>
    <w:rsid w:val="00C4240E"/>
    <w:rsid w:val="00C44CEF"/>
    <w:rsid w:val="00C50CE8"/>
    <w:rsid w:val="00C62372"/>
    <w:rsid w:val="00C6477A"/>
    <w:rsid w:val="00C65BE0"/>
    <w:rsid w:val="00C74DC4"/>
    <w:rsid w:val="00C85EEF"/>
    <w:rsid w:val="00C965E6"/>
    <w:rsid w:val="00C96876"/>
    <w:rsid w:val="00CA10A6"/>
    <w:rsid w:val="00CA19FB"/>
    <w:rsid w:val="00CA3B06"/>
    <w:rsid w:val="00CB6608"/>
    <w:rsid w:val="00CC08E3"/>
    <w:rsid w:val="00CC31A7"/>
    <w:rsid w:val="00CC31C8"/>
    <w:rsid w:val="00CC3AE7"/>
    <w:rsid w:val="00CC3D48"/>
    <w:rsid w:val="00CC7646"/>
    <w:rsid w:val="00CD1984"/>
    <w:rsid w:val="00CD247A"/>
    <w:rsid w:val="00CD35A8"/>
    <w:rsid w:val="00CD59B3"/>
    <w:rsid w:val="00CE3A0F"/>
    <w:rsid w:val="00CE6AF4"/>
    <w:rsid w:val="00CE7328"/>
    <w:rsid w:val="00CF64C3"/>
    <w:rsid w:val="00CF66CA"/>
    <w:rsid w:val="00D01EBD"/>
    <w:rsid w:val="00D10661"/>
    <w:rsid w:val="00D10D03"/>
    <w:rsid w:val="00D13208"/>
    <w:rsid w:val="00D140CA"/>
    <w:rsid w:val="00D36859"/>
    <w:rsid w:val="00D40CD2"/>
    <w:rsid w:val="00D54821"/>
    <w:rsid w:val="00D632E2"/>
    <w:rsid w:val="00D80C93"/>
    <w:rsid w:val="00D93183"/>
    <w:rsid w:val="00D933FB"/>
    <w:rsid w:val="00D954C6"/>
    <w:rsid w:val="00D95A95"/>
    <w:rsid w:val="00DA0BC0"/>
    <w:rsid w:val="00DB054E"/>
    <w:rsid w:val="00DB08D4"/>
    <w:rsid w:val="00DB1701"/>
    <w:rsid w:val="00DB1CC4"/>
    <w:rsid w:val="00DB3E05"/>
    <w:rsid w:val="00DB4945"/>
    <w:rsid w:val="00DB72DD"/>
    <w:rsid w:val="00DC1FF5"/>
    <w:rsid w:val="00DC33B4"/>
    <w:rsid w:val="00DC3561"/>
    <w:rsid w:val="00DC431C"/>
    <w:rsid w:val="00DD0873"/>
    <w:rsid w:val="00DD62D1"/>
    <w:rsid w:val="00DE75D3"/>
    <w:rsid w:val="00DE7B0B"/>
    <w:rsid w:val="00DF0E68"/>
    <w:rsid w:val="00DF120E"/>
    <w:rsid w:val="00DF2A4E"/>
    <w:rsid w:val="00E01F72"/>
    <w:rsid w:val="00E07FFC"/>
    <w:rsid w:val="00E1102E"/>
    <w:rsid w:val="00E13AD9"/>
    <w:rsid w:val="00E13EFC"/>
    <w:rsid w:val="00E161BE"/>
    <w:rsid w:val="00E16CB4"/>
    <w:rsid w:val="00E263C3"/>
    <w:rsid w:val="00E377CB"/>
    <w:rsid w:val="00E46EC9"/>
    <w:rsid w:val="00E501C4"/>
    <w:rsid w:val="00E51095"/>
    <w:rsid w:val="00E52AB5"/>
    <w:rsid w:val="00E627BF"/>
    <w:rsid w:val="00E7029A"/>
    <w:rsid w:val="00E702D2"/>
    <w:rsid w:val="00E721CA"/>
    <w:rsid w:val="00E734DF"/>
    <w:rsid w:val="00E74C11"/>
    <w:rsid w:val="00E82BF9"/>
    <w:rsid w:val="00EA466D"/>
    <w:rsid w:val="00EB1B74"/>
    <w:rsid w:val="00EC17AD"/>
    <w:rsid w:val="00EC2822"/>
    <w:rsid w:val="00ED08C0"/>
    <w:rsid w:val="00ED0BC4"/>
    <w:rsid w:val="00ED0E3A"/>
    <w:rsid w:val="00ED18B0"/>
    <w:rsid w:val="00ED2F84"/>
    <w:rsid w:val="00ED3D5D"/>
    <w:rsid w:val="00ED6484"/>
    <w:rsid w:val="00EE4F0A"/>
    <w:rsid w:val="00EE5975"/>
    <w:rsid w:val="00EE6DC9"/>
    <w:rsid w:val="00EF0D2C"/>
    <w:rsid w:val="00EF2B02"/>
    <w:rsid w:val="00F05802"/>
    <w:rsid w:val="00F12449"/>
    <w:rsid w:val="00F1467E"/>
    <w:rsid w:val="00F176B8"/>
    <w:rsid w:val="00F17FDE"/>
    <w:rsid w:val="00F20E8D"/>
    <w:rsid w:val="00F26B8B"/>
    <w:rsid w:val="00F3158E"/>
    <w:rsid w:val="00F319B1"/>
    <w:rsid w:val="00F35CC4"/>
    <w:rsid w:val="00F369DF"/>
    <w:rsid w:val="00F50129"/>
    <w:rsid w:val="00F51122"/>
    <w:rsid w:val="00F51C6B"/>
    <w:rsid w:val="00F56DCA"/>
    <w:rsid w:val="00F63F25"/>
    <w:rsid w:val="00F64C11"/>
    <w:rsid w:val="00F724A0"/>
    <w:rsid w:val="00F76721"/>
    <w:rsid w:val="00F80484"/>
    <w:rsid w:val="00F805E6"/>
    <w:rsid w:val="00F81D5C"/>
    <w:rsid w:val="00F96174"/>
    <w:rsid w:val="00FB659D"/>
    <w:rsid w:val="00FB729C"/>
    <w:rsid w:val="00FC2999"/>
    <w:rsid w:val="00FC32B2"/>
    <w:rsid w:val="00FC40D4"/>
    <w:rsid w:val="00FE5BB6"/>
    <w:rsid w:val="00FE5EF7"/>
    <w:rsid w:val="00FE791E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128"/>
  </w:style>
  <w:style w:type="paragraph" w:styleId="Heading1">
    <w:name w:val="heading 1"/>
    <w:basedOn w:val="Normal"/>
    <w:next w:val="Normal"/>
    <w:qFormat/>
    <w:rsid w:val="00896128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896128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896128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896128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1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61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96128"/>
    <w:rPr>
      <w:color w:val="0000FF"/>
      <w:u w:val="single"/>
    </w:rPr>
  </w:style>
  <w:style w:type="paragraph" w:customStyle="1" w:styleId="AName">
    <w:name w:val="A Name"/>
    <w:basedOn w:val="Normal"/>
    <w:rsid w:val="00896128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60C3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C08E3"/>
  </w:style>
  <w:style w:type="character" w:customStyle="1" w:styleId="BodyTextIndentChar">
    <w:name w:val="Body Text Indent Char"/>
    <w:basedOn w:val="DefaultParagraphFont"/>
    <w:link w:val="BodyTextIndent"/>
    <w:rsid w:val="001F6241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128"/>
  </w:style>
  <w:style w:type="paragraph" w:styleId="Heading1">
    <w:name w:val="heading 1"/>
    <w:basedOn w:val="Normal"/>
    <w:next w:val="Normal"/>
    <w:qFormat/>
    <w:rsid w:val="00896128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896128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896128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896128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1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61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96128"/>
    <w:rPr>
      <w:color w:val="0000FF"/>
      <w:u w:val="single"/>
    </w:rPr>
  </w:style>
  <w:style w:type="paragraph" w:customStyle="1" w:styleId="AName">
    <w:name w:val="A Name"/>
    <w:basedOn w:val="Normal"/>
    <w:rsid w:val="00896128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60C3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C08E3"/>
  </w:style>
  <w:style w:type="character" w:customStyle="1" w:styleId="BodyTextIndentChar">
    <w:name w:val="Body Text Indent Char"/>
    <w:basedOn w:val="DefaultParagraphFont"/>
    <w:link w:val="BodyTextIndent"/>
    <w:rsid w:val="001F624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1714-D90B-42FE-8EB9-2FEBCE11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832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5055 Santa Teresa Blvd</vt:lpstr>
    </vt:vector>
  </TitlesOfParts>
  <Company>Gavilan</Company>
  <LinksUpToDate>false</LinksUpToDate>
  <CharactersWithSpaces>5440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http://www.gavilan.edu/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5055 Santa Teresa Blvd</dc:title>
  <dc:creator>Cindy Starr</dc:creator>
  <cp:lastModifiedBy>AutoBVT</cp:lastModifiedBy>
  <cp:revision>9</cp:revision>
  <cp:lastPrinted>2015-03-19T19:46:00Z</cp:lastPrinted>
  <dcterms:created xsi:type="dcterms:W3CDTF">2015-08-25T16:31:00Z</dcterms:created>
  <dcterms:modified xsi:type="dcterms:W3CDTF">2015-08-26T17:43:00Z</dcterms:modified>
</cp:coreProperties>
</file>